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60E116" w14:textId="3D57D07C" w:rsidR="003A5D8F" w:rsidRDefault="003A5D8F" w:rsidP="00A94245">
      <w:pPr>
        <w:pStyle w:val="Nadpis2"/>
        <w:spacing w:after="0"/>
        <w:rPr>
          <w:bCs/>
          <w:sz w:val="36"/>
          <w:szCs w:val="36"/>
        </w:rPr>
      </w:pPr>
      <w:bookmarkStart w:id="0" w:name="_Hlk200713795"/>
      <w:r>
        <w:rPr>
          <w:bCs/>
          <w:sz w:val="36"/>
          <w:szCs w:val="36"/>
        </w:rPr>
        <w:t>MORAVA</w:t>
      </w:r>
      <w:r w:rsidR="00716A22">
        <w:rPr>
          <w:bCs/>
          <w:sz w:val="36"/>
          <w:szCs w:val="36"/>
        </w:rPr>
        <w:t xml:space="preserve">, </w:t>
      </w:r>
      <w:r>
        <w:rPr>
          <w:bCs/>
          <w:sz w:val="36"/>
          <w:szCs w:val="36"/>
        </w:rPr>
        <w:t>HANUŠOVICE</w:t>
      </w:r>
      <w:r w:rsidR="00716A22">
        <w:rPr>
          <w:bCs/>
          <w:sz w:val="36"/>
          <w:szCs w:val="36"/>
        </w:rPr>
        <w:t xml:space="preserve"> – </w:t>
      </w:r>
      <w:r w:rsidR="00180B11">
        <w:rPr>
          <w:bCs/>
          <w:sz w:val="36"/>
          <w:szCs w:val="36"/>
        </w:rPr>
        <w:t>rekonstrukce koryta toku v</w:t>
      </w:r>
    </w:p>
    <w:p w14:paraId="6AE652AB" w14:textId="784FFBB2" w:rsidR="00A94245" w:rsidRDefault="00716A22" w:rsidP="00A94245">
      <w:pPr>
        <w:pStyle w:val="Nadpis2"/>
        <w:spacing w:after="0"/>
        <w:rPr>
          <w:bCs/>
          <w:sz w:val="36"/>
          <w:szCs w:val="36"/>
        </w:rPr>
      </w:pPr>
      <w:r>
        <w:rPr>
          <w:bCs/>
          <w:sz w:val="36"/>
          <w:szCs w:val="36"/>
        </w:rPr>
        <w:t xml:space="preserve"> ř. km </w:t>
      </w:r>
      <w:bookmarkStart w:id="1" w:name="_Hlk181873460"/>
      <w:r w:rsidR="004D31A2">
        <w:rPr>
          <w:bCs/>
          <w:sz w:val="36"/>
          <w:szCs w:val="36"/>
        </w:rPr>
        <w:t>309</w:t>
      </w:r>
      <w:r w:rsidR="00066ECD">
        <w:rPr>
          <w:bCs/>
          <w:sz w:val="36"/>
          <w:szCs w:val="36"/>
        </w:rPr>
        <w:t>,3</w:t>
      </w:r>
      <w:r w:rsidR="00AE0355">
        <w:rPr>
          <w:bCs/>
          <w:sz w:val="36"/>
          <w:szCs w:val="36"/>
        </w:rPr>
        <w:t>29</w:t>
      </w:r>
      <w:r w:rsidR="00066ECD">
        <w:rPr>
          <w:bCs/>
          <w:sz w:val="36"/>
          <w:szCs w:val="36"/>
        </w:rPr>
        <w:t xml:space="preserve"> – 313,</w:t>
      </w:r>
      <w:bookmarkEnd w:id="1"/>
      <w:r w:rsidR="00AE0355">
        <w:rPr>
          <w:bCs/>
          <w:sz w:val="36"/>
          <w:szCs w:val="36"/>
        </w:rPr>
        <w:t>651</w:t>
      </w:r>
    </w:p>
    <w:bookmarkEnd w:id="0"/>
    <w:p w14:paraId="5AE65DD5" w14:textId="77777777" w:rsidR="003A5D8F" w:rsidRDefault="003A5D8F" w:rsidP="00A94245">
      <w:pPr>
        <w:pStyle w:val="Nadpis2"/>
        <w:spacing w:after="0"/>
        <w:rPr>
          <w:b w:val="0"/>
          <w:sz w:val="36"/>
          <w:szCs w:val="36"/>
        </w:rPr>
      </w:pPr>
    </w:p>
    <w:p w14:paraId="20FE6B26" w14:textId="64433F75" w:rsidR="00A94245" w:rsidRPr="001D6829" w:rsidRDefault="00180B11" w:rsidP="00A94245">
      <w:pPr>
        <w:pStyle w:val="Nadpis2"/>
        <w:spacing w:after="0"/>
        <w:rPr>
          <w:b w:val="0"/>
          <w:sz w:val="36"/>
          <w:szCs w:val="36"/>
        </w:rPr>
      </w:pPr>
      <w:r>
        <w:rPr>
          <w:b w:val="0"/>
          <w:sz w:val="36"/>
          <w:szCs w:val="36"/>
        </w:rPr>
        <w:t>Investiční záměr a z</w:t>
      </w:r>
      <w:r w:rsidR="00A94245" w:rsidRPr="001D6829">
        <w:rPr>
          <w:b w:val="0"/>
          <w:sz w:val="36"/>
          <w:szCs w:val="36"/>
        </w:rPr>
        <w:t xml:space="preserve">adání rozsahu </w:t>
      </w:r>
      <w:r w:rsidR="00697389">
        <w:rPr>
          <w:b w:val="0"/>
          <w:sz w:val="36"/>
          <w:szCs w:val="36"/>
        </w:rPr>
        <w:t>projekčních prací</w:t>
      </w:r>
    </w:p>
    <w:p w14:paraId="5B61628D" w14:textId="77777777" w:rsidR="00A94245" w:rsidRPr="001D6829" w:rsidRDefault="00A94245" w:rsidP="00A94245">
      <w:pPr>
        <w:rPr>
          <w:sz w:val="28"/>
          <w:szCs w:val="28"/>
        </w:rPr>
      </w:pPr>
    </w:p>
    <w:p w14:paraId="420E9B95" w14:textId="088AACED" w:rsidR="00A94245" w:rsidRPr="00FF375D" w:rsidRDefault="00A94245" w:rsidP="00A94245">
      <w:pPr>
        <w:pStyle w:val="Nadpis2"/>
        <w:spacing w:after="0"/>
        <w:rPr>
          <w:b w:val="0"/>
          <w:sz w:val="28"/>
          <w:szCs w:val="28"/>
        </w:rPr>
      </w:pPr>
      <w:r w:rsidRPr="00FF375D">
        <w:rPr>
          <w:b w:val="0"/>
          <w:sz w:val="28"/>
          <w:szCs w:val="28"/>
        </w:rPr>
        <w:t>K</w:t>
      </w:r>
      <w:r>
        <w:rPr>
          <w:b w:val="0"/>
          <w:sz w:val="28"/>
          <w:szCs w:val="28"/>
        </w:rPr>
        <w:t xml:space="preserve">atastrální </w:t>
      </w:r>
      <w:r w:rsidRPr="00FF375D">
        <w:rPr>
          <w:b w:val="0"/>
          <w:sz w:val="28"/>
          <w:szCs w:val="28"/>
        </w:rPr>
        <w:t>ú</w:t>
      </w:r>
      <w:r>
        <w:rPr>
          <w:b w:val="0"/>
          <w:sz w:val="28"/>
          <w:szCs w:val="28"/>
        </w:rPr>
        <w:t>zemí:</w:t>
      </w:r>
      <w:r w:rsidRPr="00FF375D">
        <w:rPr>
          <w:b w:val="0"/>
          <w:sz w:val="28"/>
          <w:szCs w:val="28"/>
        </w:rPr>
        <w:t xml:space="preserve"> </w:t>
      </w:r>
      <w:r w:rsidR="003A5D8F">
        <w:rPr>
          <w:b w:val="0"/>
          <w:sz w:val="28"/>
          <w:szCs w:val="28"/>
        </w:rPr>
        <w:t>Hanušovice, Hynčice nad Moravou</w:t>
      </w:r>
    </w:p>
    <w:p w14:paraId="45736D3C" w14:textId="77777777" w:rsidR="00A94245" w:rsidRPr="00FF375D" w:rsidRDefault="00A94245" w:rsidP="00A94245">
      <w:pPr>
        <w:pStyle w:val="Nadpis2"/>
        <w:spacing w:after="0"/>
        <w:rPr>
          <w:b w:val="0"/>
          <w:sz w:val="28"/>
          <w:szCs w:val="28"/>
        </w:rPr>
      </w:pPr>
      <w:r w:rsidRPr="00FF375D">
        <w:rPr>
          <w:b w:val="0"/>
          <w:sz w:val="28"/>
          <w:szCs w:val="28"/>
        </w:rPr>
        <w:t>Okres</w:t>
      </w:r>
      <w:r>
        <w:rPr>
          <w:b w:val="0"/>
          <w:sz w:val="28"/>
          <w:szCs w:val="28"/>
        </w:rPr>
        <w:t>:</w:t>
      </w:r>
      <w:r w:rsidRPr="00FF375D">
        <w:rPr>
          <w:b w:val="0"/>
          <w:sz w:val="28"/>
          <w:szCs w:val="28"/>
        </w:rPr>
        <w:t xml:space="preserve"> Šumperk</w:t>
      </w:r>
    </w:p>
    <w:p w14:paraId="783262EC" w14:textId="77777777" w:rsidR="00A94245" w:rsidRDefault="00A94245" w:rsidP="00A94245">
      <w:pPr>
        <w:jc w:val="center"/>
        <w:rPr>
          <w:sz w:val="28"/>
          <w:szCs w:val="28"/>
        </w:rPr>
      </w:pPr>
      <w:r w:rsidRPr="00FF375D">
        <w:rPr>
          <w:sz w:val="28"/>
          <w:szCs w:val="28"/>
        </w:rPr>
        <w:t>Kraj</w:t>
      </w:r>
      <w:r>
        <w:rPr>
          <w:sz w:val="28"/>
          <w:szCs w:val="28"/>
        </w:rPr>
        <w:t>:</w:t>
      </w:r>
      <w:r w:rsidRPr="00FF375D">
        <w:rPr>
          <w:sz w:val="28"/>
          <w:szCs w:val="28"/>
        </w:rPr>
        <w:t xml:space="preserve"> Olomoucký</w:t>
      </w:r>
    </w:p>
    <w:p w14:paraId="4009E68E" w14:textId="77777777" w:rsidR="00A94245" w:rsidRDefault="00A94245" w:rsidP="00A94245">
      <w:pPr>
        <w:jc w:val="center"/>
        <w:rPr>
          <w:sz w:val="28"/>
          <w:szCs w:val="28"/>
        </w:rPr>
      </w:pPr>
    </w:p>
    <w:p w14:paraId="56DEA1F0" w14:textId="4E7D76BE" w:rsidR="00716A22" w:rsidRPr="00DD3CB1" w:rsidRDefault="00B34516" w:rsidP="00DD3CB1">
      <w:pPr>
        <w:jc w:val="center"/>
        <w:rPr>
          <w:sz w:val="28"/>
          <w:szCs w:val="28"/>
        </w:rPr>
      </w:pPr>
      <w:r>
        <w:rPr>
          <w:noProof/>
          <w:sz w:val="28"/>
          <w:szCs w:val="28"/>
        </w:rPr>
        <w:drawing>
          <wp:inline distT="0" distB="0" distL="0" distR="0" wp14:anchorId="3E413B6E" wp14:editId="6ECF0481">
            <wp:extent cx="5760720" cy="3240405"/>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DJI_20240916175506_0459_D.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35F7518D" w14:textId="77777777" w:rsidR="008A4C3A" w:rsidRDefault="008A4C3A" w:rsidP="00A94245">
      <w:pPr>
        <w:jc w:val="center"/>
        <w:rPr>
          <w:b/>
          <w:bCs/>
          <w:sz w:val="28"/>
          <w:szCs w:val="28"/>
        </w:rPr>
      </w:pPr>
    </w:p>
    <w:p w14:paraId="6C004E22" w14:textId="77777777" w:rsidR="008A4C3A" w:rsidRDefault="008A4C3A" w:rsidP="00A94245">
      <w:pPr>
        <w:jc w:val="center"/>
        <w:rPr>
          <w:b/>
          <w:bCs/>
          <w:sz w:val="28"/>
          <w:szCs w:val="28"/>
        </w:rPr>
      </w:pPr>
    </w:p>
    <w:p w14:paraId="62C26C3B" w14:textId="220C0B5F" w:rsidR="00A94245" w:rsidRPr="00473ABF" w:rsidRDefault="00A94245" w:rsidP="00C244B1">
      <w:pPr>
        <w:rPr>
          <w:sz w:val="28"/>
          <w:szCs w:val="28"/>
          <w:lang w:val="en-US"/>
        </w:rPr>
      </w:pPr>
      <w:r w:rsidRPr="00473ABF">
        <w:rPr>
          <w:b/>
          <w:bCs/>
          <w:sz w:val="28"/>
          <w:szCs w:val="28"/>
        </w:rPr>
        <w:t>Vypracoval</w:t>
      </w:r>
      <w:r w:rsidRPr="00473ABF">
        <w:rPr>
          <w:b/>
          <w:bCs/>
          <w:sz w:val="28"/>
          <w:szCs w:val="28"/>
          <w:lang w:val="en-US"/>
        </w:rPr>
        <w:t xml:space="preserve">: </w:t>
      </w:r>
      <w:r w:rsidR="00C244B1">
        <w:rPr>
          <w:b/>
          <w:bCs/>
          <w:sz w:val="28"/>
          <w:szCs w:val="28"/>
          <w:lang w:val="en-US"/>
        </w:rPr>
        <w:tab/>
      </w:r>
      <w:r w:rsidR="003A5D8F">
        <w:rPr>
          <w:bCs/>
          <w:sz w:val="28"/>
          <w:szCs w:val="28"/>
          <w:lang w:val="en-US"/>
        </w:rPr>
        <w:t>Ing. Libor Holán</w:t>
      </w:r>
    </w:p>
    <w:p w14:paraId="57BEF344" w14:textId="5744FE12" w:rsidR="00A94245" w:rsidRPr="00473ABF" w:rsidRDefault="00A94245" w:rsidP="00C244B1">
      <w:pPr>
        <w:rPr>
          <w:sz w:val="28"/>
          <w:szCs w:val="28"/>
        </w:rPr>
      </w:pPr>
      <w:proofErr w:type="spellStart"/>
      <w:r w:rsidRPr="00473ABF">
        <w:rPr>
          <w:b/>
          <w:sz w:val="28"/>
          <w:szCs w:val="28"/>
          <w:lang w:val="en-US"/>
        </w:rPr>
        <w:t>Schválil</w:t>
      </w:r>
      <w:proofErr w:type="spellEnd"/>
      <w:r w:rsidRPr="00473ABF">
        <w:rPr>
          <w:b/>
          <w:sz w:val="28"/>
          <w:szCs w:val="28"/>
          <w:lang w:val="en-US"/>
        </w:rPr>
        <w:t>:</w:t>
      </w:r>
      <w:r w:rsidR="00C244B1">
        <w:rPr>
          <w:b/>
          <w:sz w:val="28"/>
          <w:szCs w:val="28"/>
          <w:lang w:val="en-US"/>
        </w:rPr>
        <w:tab/>
      </w:r>
      <w:r w:rsidRPr="00473ABF">
        <w:rPr>
          <w:sz w:val="28"/>
          <w:szCs w:val="28"/>
          <w:lang w:val="en-US"/>
        </w:rPr>
        <w:t xml:space="preserve"> </w:t>
      </w:r>
      <w:r w:rsidR="00C244B1">
        <w:rPr>
          <w:sz w:val="28"/>
          <w:szCs w:val="28"/>
          <w:lang w:val="en-US"/>
        </w:rPr>
        <w:t xml:space="preserve">    </w:t>
      </w:r>
      <w:r w:rsidR="001E716D">
        <w:rPr>
          <w:sz w:val="28"/>
          <w:szCs w:val="28"/>
          <w:lang w:val="en-US"/>
        </w:rPr>
        <w:tab/>
      </w:r>
      <w:r w:rsidR="00C64C72">
        <w:rPr>
          <w:sz w:val="28"/>
          <w:szCs w:val="28"/>
          <w:lang w:val="en-US"/>
        </w:rPr>
        <w:t xml:space="preserve">Ing. Radek Krupica – </w:t>
      </w:r>
      <w:proofErr w:type="spellStart"/>
      <w:r w:rsidR="00C64C72">
        <w:rPr>
          <w:sz w:val="28"/>
          <w:szCs w:val="28"/>
          <w:lang w:val="en-US"/>
        </w:rPr>
        <w:t>vedoucí</w:t>
      </w:r>
      <w:proofErr w:type="spellEnd"/>
      <w:r w:rsidR="00C64C72">
        <w:rPr>
          <w:sz w:val="28"/>
          <w:szCs w:val="28"/>
          <w:lang w:val="en-US"/>
        </w:rPr>
        <w:t xml:space="preserve"> </w:t>
      </w:r>
      <w:proofErr w:type="spellStart"/>
      <w:r w:rsidR="00C64C72">
        <w:rPr>
          <w:sz w:val="28"/>
          <w:szCs w:val="28"/>
          <w:lang w:val="en-US"/>
        </w:rPr>
        <w:t>investičního</w:t>
      </w:r>
      <w:proofErr w:type="spellEnd"/>
      <w:r w:rsidR="00C64C72">
        <w:rPr>
          <w:sz w:val="28"/>
          <w:szCs w:val="28"/>
          <w:lang w:val="en-US"/>
        </w:rPr>
        <w:t xml:space="preserve"> </w:t>
      </w:r>
      <w:proofErr w:type="spellStart"/>
      <w:r w:rsidR="00C64C72">
        <w:rPr>
          <w:sz w:val="28"/>
          <w:szCs w:val="28"/>
          <w:lang w:val="en-US"/>
        </w:rPr>
        <w:t>útvaru</w:t>
      </w:r>
      <w:proofErr w:type="spellEnd"/>
    </w:p>
    <w:p w14:paraId="53875DC1" w14:textId="2CD8D90F" w:rsidR="00A94245" w:rsidRPr="00473ABF" w:rsidRDefault="00A94245" w:rsidP="00C244B1">
      <w:pPr>
        <w:rPr>
          <w:sz w:val="28"/>
          <w:szCs w:val="28"/>
        </w:rPr>
      </w:pPr>
      <w:r w:rsidRPr="00473ABF">
        <w:rPr>
          <w:b/>
          <w:bCs/>
          <w:sz w:val="28"/>
          <w:szCs w:val="28"/>
          <w:lang w:val="en-US"/>
        </w:rPr>
        <w:t>Datum:</w:t>
      </w:r>
      <w:r w:rsidRPr="00473ABF">
        <w:rPr>
          <w:sz w:val="28"/>
          <w:szCs w:val="28"/>
          <w:lang w:val="en-US"/>
        </w:rPr>
        <w:t xml:space="preserve"> </w:t>
      </w:r>
      <w:r w:rsidR="00C244B1">
        <w:rPr>
          <w:sz w:val="28"/>
          <w:szCs w:val="28"/>
          <w:lang w:val="en-US"/>
        </w:rPr>
        <w:tab/>
      </w:r>
      <w:r w:rsidR="00C244B1">
        <w:rPr>
          <w:sz w:val="28"/>
          <w:szCs w:val="28"/>
          <w:lang w:val="en-US"/>
        </w:rPr>
        <w:tab/>
      </w:r>
      <w:r w:rsidR="00C64C72">
        <w:rPr>
          <w:sz w:val="28"/>
          <w:szCs w:val="28"/>
          <w:lang w:val="en-US"/>
        </w:rPr>
        <w:t>0</w:t>
      </w:r>
      <w:r w:rsidR="00567563">
        <w:rPr>
          <w:sz w:val="28"/>
          <w:szCs w:val="28"/>
          <w:lang w:val="en-US"/>
        </w:rPr>
        <w:t>5</w:t>
      </w:r>
      <w:r w:rsidR="003A5D8F">
        <w:rPr>
          <w:sz w:val="28"/>
          <w:szCs w:val="28"/>
          <w:lang w:val="en-US"/>
        </w:rPr>
        <w:t>/202</w:t>
      </w:r>
      <w:r w:rsidR="00C64C72">
        <w:rPr>
          <w:sz w:val="28"/>
          <w:szCs w:val="28"/>
          <w:lang w:val="en-US"/>
        </w:rPr>
        <w:t>5</w:t>
      </w:r>
    </w:p>
    <w:p w14:paraId="0B249E17" w14:textId="77777777" w:rsidR="00A94245" w:rsidRDefault="00A94245">
      <w:r>
        <w:rPr>
          <w:noProof/>
        </w:rPr>
        <w:drawing>
          <wp:anchor distT="0" distB="0" distL="114300" distR="114300" simplePos="0" relativeHeight="251658240" behindDoc="1" locked="0" layoutInCell="1" allowOverlap="1" wp14:anchorId="1B1ECAAB" wp14:editId="0751BA3F">
            <wp:simplePos x="0" y="0"/>
            <wp:positionH relativeFrom="column">
              <wp:posOffset>327025</wp:posOffset>
            </wp:positionH>
            <wp:positionV relativeFrom="paragraph">
              <wp:posOffset>7280965</wp:posOffset>
            </wp:positionV>
            <wp:extent cx="5396230" cy="1480185"/>
            <wp:effectExtent l="0" t="0" r="0" b="5715"/>
            <wp:wrapNone/>
            <wp:docPr id="1" name="Obrázek 1" descr="pmo_poster_ppt_branding_col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mo_poster_ppt_branding_color.png"/>
                    <pic:cNvPicPr>
                      <a:picLocks noChangeAspect="1" noChangeArrowheads="1"/>
                    </pic:cNvPicPr>
                  </pic:nvPicPr>
                  <pic:blipFill>
                    <a:blip r:embed="rId9" cstate="print">
                      <a:extLst>
                        <a:ext uri="{28A0092B-C50C-407E-A947-70E740481C1C}">
                          <a14:useLocalDpi xmlns:a14="http://schemas.microsoft.com/office/drawing/2010/main" val="0"/>
                        </a:ext>
                      </a:extLst>
                    </a:blip>
                    <a:srcRect b="15579"/>
                    <a:stretch>
                      <a:fillRect/>
                    </a:stretch>
                  </pic:blipFill>
                  <pic:spPr bwMode="auto">
                    <a:xfrm>
                      <a:off x="0" y="0"/>
                      <a:ext cx="5396230" cy="14801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6D19E31" w14:textId="77777777" w:rsidR="00A94245" w:rsidRPr="00A94245" w:rsidRDefault="00A94245" w:rsidP="00A94245"/>
    <w:p w14:paraId="02AE7C5F" w14:textId="77777777" w:rsidR="00A94245" w:rsidRDefault="00A94245" w:rsidP="00A94245"/>
    <w:p w14:paraId="7AE5EF52" w14:textId="77777777" w:rsidR="008A4C3A" w:rsidRDefault="008A4C3A" w:rsidP="00A94245"/>
    <w:p w14:paraId="621B2070" w14:textId="77777777" w:rsidR="008A4C3A" w:rsidRPr="00A94245" w:rsidRDefault="008A4C3A" w:rsidP="00A94245">
      <w:r>
        <w:rPr>
          <w:noProof/>
        </w:rPr>
        <w:drawing>
          <wp:anchor distT="0" distB="0" distL="114300" distR="114300" simplePos="0" relativeHeight="251660288" behindDoc="1" locked="0" layoutInCell="1" allowOverlap="1" wp14:anchorId="6562B83C" wp14:editId="1742BC3A">
            <wp:simplePos x="0" y="0"/>
            <wp:positionH relativeFrom="column">
              <wp:posOffset>167640</wp:posOffset>
            </wp:positionH>
            <wp:positionV relativeFrom="paragraph">
              <wp:posOffset>-5080</wp:posOffset>
            </wp:positionV>
            <wp:extent cx="5396230" cy="1480185"/>
            <wp:effectExtent l="0" t="0" r="0" b="5715"/>
            <wp:wrapNone/>
            <wp:docPr id="6" name="Obrázek 6" descr="pmo_poster_ppt_branding_col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mo_poster_ppt_branding_color.png"/>
                    <pic:cNvPicPr>
                      <a:picLocks noChangeAspect="1" noChangeArrowheads="1"/>
                    </pic:cNvPicPr>
                  </pic:nvPicPr>
                  <pic:blipFill>
                    <a:blip r:embed="rId9" cstate="print">
                      <a:extLst>
                        <a:ext uri="{28A0092B-C50C-407E-A947-70E740481C1C}">
                          <a14:useLocalDpi xmlns:a14="http://schemas.microsoft.com/office/drawing/2010/main" val="0"/>
                        </a:ext>
                      </a:extLst>
                    </a:blip>
                    <a:srcRect b="15579"/>
                    <a:stretch>
                      <a:fillRect/>
                    </a:stretch>
                  </pic:blipFill>
                  <pic:spPr bwMode="auto">
                    <a:xfrm>
                      <a:off x="0" y="0"/>
                      <a:ext cx="5396230" cy="14801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5B85F00" w14:textId="77777777" w:rsidR="00A94245" w:rsidRPr="00A94245" w:rsidRDefault="00A94245" w:rsidP="00A94245"/>
    <w:p w14:paraId="4D215592" w14:textId="77777777" w:rsidR="00A94245" w:rsidRPr="00A94245" w:rsidRDefault="00A94245" w:rsidP="00A94245"/>
    <w:p w14:paraId="12DCA253" w14:textId="77777777" w:rsidR="00A94245" w:rsidRPr="00A94245" w:rsidRDefault="00A94245" w:rsidP="00A94245"/>
    <w:p w14:paraId="354C0D4A" w14:textId="77777777" w:rsidR="00A94245" w:rsidRPr="00A94245" w:rsidRDefault="00A94245" w:rsidP="00A94245"/>
    <w:p w14:paraId="41A6A022" w14:textId="77777777" w:rsidR="00A94245" w:rsidRPr="00A94245" w:rsidRDefault="00A94245" w:rsidP="00A94245"/>
    <w:p w14:paraId="305A006F" w14:textId="77777777" w:rsidR="00A94245" w:rsidRPr="00A94245" w:rsidRDefault="00A94245" w:rsidP="00A94245"/>
    <w:p w14:paraId="07CF7220" w14:textId="77777777" w:rsidR="00A94245" w:rsidRPr="00A94245" w:rsidRDefault="00A94245" w:rsidP="00A94245"/>
    <w:p w14:paraId="3C59FA43" w14:textId="77777777" w:rsidR="00A94245" w:rsidRDefault="00A94245" w:rsidP="00A94245"/>
    <w:p w14:paraId="62E29E80" w14:textId="77777777" w:rsidR="008A4C3A" w:rsidRDefault="008A4C3A" w:rsidP="00A94245"/>
    <w:p w14:paraId="2AE77D40" w14:textId="77777777" w:rsidR="008A4C3A" w:rsidRDefault="008A4C3A" w:rsidP="00A94245"/>
    <w:p w14:paraId="0DBCD78B" w14:textId="77777777" w:rsidR="008A4C3A" w:rsidRDefault="008A4C3A" w:rsidP="00A94245"/>
    <w:p w14:paraId="20A5BA6D" w14:textId="77777777" w:rsidR="008A4C3A" w:rsidRDefault="008A4C3A" w:rsidP="00A94245"/>
    <w:p w14:paraId="684501ED" w14:textId="77777777" w:rsidR="009E312F" w:rsidRPr="009E312F" w:rsidRDefault="00E15661" w:rsidP="009E312F">
      <w:pPr>
        <w:pStyle w:val="Odstavecseseznamem"/>
        <w:numPr>
          <w:ilvl w:val="0"/>
          <w:numId w:val="2"/>
        </w:numPr>
        <w:tabs>
          <w:tab w:val="left" w:pos="0"/>
        </w:tabs>
        <w:spacing w:after="240"/>
        <w:ind w:left="641" w:hanging="357"/>
        <w:jc w:val="both"/>
        <w:rPr>
          <w:b/>
          <w:bCs/>
          <w:sz w:val="28"/>
          <w:szCs w:val="32"/>
        </w:rPr>
      </w:pPr>
      <w:r w:rsidRPr="009E312F">
        <w:rPr>
          <w:b/>
          <w:bCs/>
          <w:sz w:val="24"/>
          <w:szCs w:val="32"/>
        </w:rPr>
        <w:lastRenderedPageBreak/>
        <w:t>Základní</w:t>
      </w:r>
      <w:r w:rsidRPr="00435B1F">
        <w:rPr>
          <w:b/>
          <w:bCs/>
          <w:sz w:val="28"/>
          <w:szCs w:val="32"/>
        </w:rPr>
        <w:t xml:space="preserve"> </w:t>
      </w:r>
      <w:r w:rsidRPr="009E312F">
        <w:rPr>
          <w:b/>
          <w:bCs/>
          <w:sz w:val="24"/>
          <w:szCs w:val="32"/>
        </w:rPr>
        <w:t>údaje:</w:t>
      </w:r>
    </w:p>
    <w:p w14:paraId="3A67DD7B" w14:textId="3B7DC62E" w:rsidR="00E15661" w:rsidRPr="00435B1F" w:rsidRDefault="00E15661" w:rsidP="00FE6C9E">
      <w:pPr>
        <w:pStyle w:val="Nadpis2"/>
        <w:spacing w:after="120"/>
        <w:ind w:left="3538" w:hanging="3538"/>
        <w:jc w:val="both"/>
        <w:rPr>
          <w:b w:val="0"/>
          <w:bCs/>
          <w:sz w:val="36"/>
          <w:szCs w:val="36"/>
        </w:rPr>
      </w:pPr>
      <w:r>
        <w:rPr>
          <w:bCs/>
          <w:szCs w:val="24"/>
        </w:rPr>
        <w:t>Název stavby:</w:t>
      </w:r>
      <w:r w:rsidR="00C05C18">
        <w:rPr>
          <w:bCs/>
          <w:szCs w:val="24"/>
        </w:rPr>
        <w:tab/>
      </w:r>
      <w:bookmarkStart w:id="2" w:name="_Hlk200713881"/>
      <w:r w:rsidR="008C2343">
        <w:rPr>
          <w:b w:val="0"/>
          <w:bCs/>
          <w:szCs w:val="24"/>
        </w:rPr>
        <w:t>Morava</w:t>
      </w:r>
      <w:r w:rsidR="00610BF0">
        <w:rPr>
          <w:b w:val="0"/>
          <w:bCs/>
          <w:szCs w:val="24"/>
        </w:rPr>
        <w:t xml:space="preserve">, </w:t>
      </w:r>
      <w:r w:rsidR="008C2343">
        <w:rPr>
          <w:b w:val="0"/>
          <w:bCs/>
          <w:szCs w:val="24"/>
        </w:rPr>
        <w:t>Hanušovice</w:t>
      </w:r>
      <w:r w:rsidR="00610BF0">
        <w:rPr>
          <w:b w:val="0"/>
          <w:bCs/>
          <w:szCs w:val="24"/>
        </w:rPr>
        <w:t xml:space="preserve"> – </w:t>
      </w:r>
      <w:r w:rsidR="00A67710">
        <w:rPr>
          <w:b w:val="0"/>
          <w:bCs/>
          <w:szCs w:val="24"/>
        </w:rPr>
        <w:t>rekonstrukce koryta toku</w:t>
      </w:r>
      <w:r w:rsidR="00610BF0">
        <w:rPr>
          <w:b w:val="0"/>
          <w:bCs/>
          <w:szCs w:val="24"/>
        </w:rPr>
        <w:t xml:space="preserve"> v</w:t>
      </w:r>
      <w:r w:rsidR="00A67710">
        <w:rPr>
          <w:b w:val="0"/>
          <w:bCs/>
          <w:szCs w:val="24"/>
        </w:rPr>
        <w:t> </w:t>
      </w:r>
      <w:bookmarkStart w:id="3" w:name="_Hlk181873870"/>
      <w:r w:rsidR="00A67710">
        <w:rPr>
          <w:b w:val="0"/>
          <w:bCs/>
          <w:szCs w:val="24"/>
        </w:rPr>
        <w:t xml:space="preserve">ř. km </w:t>
      </w:r>
      <w:r w:rsidR="00066ECD" w:rsidRPr="00180B11">
        <w:rPr>
          <w:b w:val="0"/>
          <w:bCs/>
          <w:szCs w:val="24"/>
        </w:rPr>
        <w:t>309,</w:t>
      </w:r>
      <w:r w:rsidR="00FC0585" w:rsidRPr="00180B11">
        <w:rPr>
          <w:b w:val="0"/>
          <w:bCs/>
          <w:szCs w:val="24"/>
        </w:rPr>
        <w:t>3</w:t>
      </w:r>
      <w:r w:rsidR="003E5B36" w:rsidRPr="00180B11">
        <w:rPr>
          <w:b w:val="0"/>
          <w:bCs/>
          <w:szCs w:val="24"/>
        </w:rPr>
        <w:t>29</w:t>
      </w:r>
      <w:r w:rsidR="00066ECD" w:rsidRPr="00180B11">
        <w:rPr>
          <w:b w:val="0"/>
          <w:bCs/>
          <w:szCs w:val="24"/>
        </w:rPr>
        <w:t xml:space="preserve"> – 313,</w:t>
      </w:r>
      <w:bookmarkEnd w:id="3"/>
      <w:r w:rsidR="00FE3F16" w:rsidRPr="00180B11">
        <w:rPr>
          <w:b w:val="0"/>
          <w:bCs/>
          <w:szCs w:val="24"/>
        </w:rPr>
        <w:t>651</w:t>
      </w:r>
      <w:bookmarkEnd w:id="2"/>
    </w:p>
    <w:p w14:paraId="3DA87F3E" w14:textId="367B9021" w:rsidR="00E15661" w:rsidRPr="00435B1F" w:rsidRDefault="00435B1F" w:rsidP="00FE6C9E">
      <w:pPr>
        <w:tabs>
          <w:tab w:val="left" w:pos="360"/>
          <w:tab w:val="left" w:pos="3544"/>
          <w:tab w:val="left" w:pos="3960"/>
        </w:tabs>
        <w:jc w:val="both"/>
        <w:rPr>
          <w:bCs/>
          <w:sz w:val="24"/>
          <w:szCs w:val="24"/>
        </w:rPr>
      </w:pPr>
      <w:r w:rsidRPr="00435B1F">
        <w:rPr>
          <w:b/>
          <w:bCs/>
          <w:sz w:val="24"/>
          <w:szCs w:val="24"/>
        </w:rPr>
        <w:t xml:space="preserve">Vodní </w:t>
      </w:r>
      <w:proofErr w:type="gramStart"/>
      <w:r w:rsidRPr="00435B1F">
        <w:rPr>
          <w:b/>
          <w:bCs/>
          <w:sz w:val="24"/>
          <w:szCs w:val="24"/>
        </w:rPr>
        <w:t>tok</w:t>
      </w:r>
      <w:r w:rsidRPr="00610BF0">
        <w:rPr>
          <w:bCs/>
          <w:sz w:val="24"/>
          <w:szCs w:val="24"/>
        </w:rPr>
        <w:t xml:space="preserve">:   </w:t>
      </w:r>
      <w:proofErr w:type="gramEnd"/>
      <w:r w:rsidRPr="00610BF0">
        <w:rPr>
          <w:bCs/>
          <w:sz w:val="24"/>
          <w:szCs w:val="24"/>
        </w:rPr>
        <w:t xml:space="preserve">     </w:t>
      </w:r>
      <w:r w:rsidR="00610BF0" w:rsidRPr="00610BF0">
        <w:rPr>
          <w:bCs/>
          <w:sz w:val="24"/>
          <w:szCs w:val="24"/>
        </w:rPr>
        <w:t xml:space="preserve">                               </w:t>
      </w:r>
      <w:r w:rsidR="00C05C18">
        <w:rPr>
          <w:bCs/>
          <w:sz w:val="24"/>
          <w:szCs w:val="24"/>
        </w:rPr>
        <w:tab/>
      </w:r>
      <w:r w:rsidR="008C2343" w:rsidRPr="007800E7">
        <w:rPr>
          <w:bCs/>
          <w:sz w:val="24"/>
          <w:szCs w:val="24"/>
        </w:rPr>
        <w:t>Morava</w:t>
      </w:r>
      <w:r w:rsidR="00610BF0" w:rsidRPr="007800E7">
        <w:rPr>
          <w:bCs/>
          <w:sz w:val="24"/>
          <w:szCs w:val="24"/>
        </w:rPr>
        <w:t xml:space="preserve"> IDVT </w:t>
      </w:r>
      <w:r w:rsidR="00066ECD" w:rsidRPr="007800E7">
        <w:rPr>
          <w:bCs/>
          <w:sz w:val="24"/>
          <w:szCs w:val="24"/>
        </w:rPr>
        <w:t>10100003</w:t>
      </w:r>
    </w:p>
    <w:p w14:paraId="487BCFC3" w14:textId="64377E0C" w:rsidR="00E15661" w:rsidRPr="00435B1F" w:rsidRDefault="00E15661" w:rsidP="00FE6C9E">
      <w:pPr>
        <w:tabs>
          <w:tab w:val="left" w:pos="360"/>
          <w:tab w:val="left" w:pos="3544"/>
        </w:tabs>
        <w:spacing w:after="120"/>
        <w:ind w:left="3958" w:right="-34" w:hanging="3958"/>
        <w:jc w:val="both"/>
        <w:rPr>
          <w:bCs/>
          <w:sz w:val="24"/>
          <w:szCs w:val="24"/>
        </w:rPr>
      </w:pPr>
      <w:r w:rsidRPr="00435B1F">
        <w:rPr>
          <w:b/>
          <w:bCs/>
          <w:sz w:val="24"/>
          <w:szCs w:val="24"/>
        </w:rPr>
        <w:t xml:space="preserve">Místo stavby (k. </w:t>
      </w:r>
      <w:proofErr w:type="spellStart"/>
      <w:r w:rsidRPr="00435B1F">
        <w:rPr>
          <w:b/>
          <w:bCs/>
          <w:sz w:val="24"/>
          <w:szCs w:val="24"/>
        </w:rPr>
        <w:t>ú.</w:t>
      </w:r>
      <w:proofErr w:type="spellEnd"/>
      <w:proofErr w:type="gramStart"/>
      <w:r w:rsidR="00435B1F" w:rsidRPr="00435B1F">
        <w:rPr>
          <w:b/>
          <w:bCs/>
          <w:sz w:val="24"/>
          <w:szCs w:val="24"/>
        </w:rPr>
        <w:t>):</w:t>
      </w:r>
      <w:r w:rsidR="00435B1F" w:rsidRPr="00435B1F">
        <w:rPr>
          <w:bCs/>
          <w:sz w:val="24"/>
          <w:szCs w:val="24"/>
        </w:rPr>
        <w:t xml:space="preserve">   </w:t>
      </w:r>
      <w:proofErr w:type="gramEnd"/>
      <w:r w:rsidR="00435B1F" w:rsidRPr="00435B1F">
        <w:rPr>
          <w:bCs/>
          <w:sz w:val="24"/>
          <w:szCs w:val="24"/>
        </w:rPr>
        <w:t xml:space="preserve">                     </w:t>
      </w:r>
      <w:r w:rsidR="00C05C18">
        <w:rPr>
          <w:bCs/>
          <w:sz w:val="24"/>
          <w:szCs w:val="24"/>
        </w:rPr>
        <w:tab/>
      </w:r>
      <w:r w:rsidR="008C2343">
        <w:rPr>
          <w:bCs/>
          <w:sz w:val="24"/>
          <w:szCs w:val="24"/>
        </w:rPr>
        <w:t>Hanušovice, Hynčice nad Moravou</w:t>
      </w:r>
    </w:p>
    <w:p w14:paraId="50DE51BE" w14:textId="67A51079" w:rsidR="00E15661" w:rsidRPr="00435B1F" w:rsidRDefault="00E15661" w:rsidP="00FE6C9E">
      <w:pPr>
        <w:tabs>
          <w:tab w:val="left" w:pos="360"/>
          <w:tab w:val="left" w:pos="3544"/>
          <w:tab w:val="left" w:pos="3960"/>
        </w:tabs>
        <w:spacing w:after="120"/>
        <w:jc w:val="both"/>
        <w:rPr>
          <w:bCs/>
          <w:sz w:val="24"/>
          <w:szCs w:val="24"/>
        </w:rPr>
      </w:pPr>
      <w:proofErr w:type="gramStart"/>
      <w:r w:rsidRPr="00435B1F">
        <w:rPr>
          <w:b/>
          <w:bCs/>
          <w:sz w:val="24"/>
          <w:szCs w:val="24"/>
        </w:rPr>
        <w:t>Okres</w:t>
      </w:r>
      <w:r w:rsidR="00435B1F" w:rsidRPr="00435B1F">
        <w:rPr>
          <w:b/>
          <w:bCs/>
          <w:sz w:val="24"/>
          <w:szCs w:val="24"/>
        </w:rPr>
        <w:t>:</w:t>
      </w:r>
      <w:r w:rsidR="00435B1F" w:rsidRPr="00435B1F">
        <w:rPr>
          <w:bCs/>
          <w:sz w:val="24"/>
          <w:szCs w:val="24"/>
        </w:rPr>
        <w:t xml:space="preserve">   </w:t>
      </w:r>
      <w:proofErr w:type="gramEnd"/>
      <w:r w:rsidR="00435B1F" w:rsidRPr="00435B1F">
        <w:rPr>
          <w:bCs/>
          <w:sz w:val="24"/>
          <w:szCs w:val="24"/>
        </w:rPr>
        <w:t xml:space="preserve">                                           </w:t>
      </w:r>
      <w:r w:rsidR="00C05C18">
        <w:rPr>
          <w:bCs/>
          <w:sz w:val="24"/>
          <w:szCs w:val="24"/>
        </w:rPr>
        <w:tab/>
      </w:r>
      <w:r w:rsidRPr="00435B1F">
        <w:rPr>
          <w:bCs/>
          <w:sz w:val="24"/>
          <w:szCs w:val="24"/>
        </w:rPr>
        <w:t>Šumperk</w:t>
      </w:r>
    </w:p>
    <w:p w14:paraId="7BF2C10F" w14:textId="2F50010D" w:rsidR="00E15661" w:rsidRPr="00435B1F" w:rsidRDefault="00E15661" w:rsidP="00FE6C9E">
      <w:pPr>
        <w:tabs>
          <w:tab w:val="left" w:pos="360"/>
          <w:tab w:val="left" w:pos="3544"/>
          <w:tab w:val="left" w:pos="3960"/>
        </w:tabs>
        <w:spacing w:after="120"/>
        <w:jc w:val="both"/>
        <w:rPr>
          <w:bCs/>
          <w:sz w:val="24"/>
          <w:szCs w:val="24"/>
        </w:rPr>
      </w:pPr>
      <w:proofErr w:type="gramStart"/>
      <w:r w:rsidRPr="00435B1F">
        <w:rPr>
          <w:b/>
          <w:bCs/>
          <w:sz w:val="24"/>
          <w:szCs w:val="24"/>
        </w:rPr>
        <w:t>Kraj:</w:t>
      </w:r>
      <w:r w:rsidR="00435B1F" w:rsidRPr="00435B1F">
        <w:rPr>
          <w:bCs/>
          <w:sz w:val="24"/>
          <w:szCs w:val="24"/>
        </w:rPr>
        <w:t xml:space="preserve">   </w:t>
      </w:r>
      <w:proofErr w:type="gramEnd"/>
      <w:r w:rsidR="00435B1F" w:rsidRPr="00435B1F">
        <w:rPr>
          <w:bCs/>
          <w:sz w:val="24"/>
          <w:szCs w:val="24"/>
        </w:rPr>
        <w:t xml:space="preserve">                                             </w:t>
      </w:r>
      <w:r w:rsidR="00C05C18">
        <w:rPr>
          <w:bCs/>
          <w:sz w:val="24"/>
          <w:szCs w:val="24"/>
        </w:rPr>
        <w:tab/>
      </w:r>
      <w:r w:rsidRPr="00435B1F">
        <w:rPr>
          <w:bCs/>
          <w:sz w:val="24"/>
          <w:szCs w:val="24"/>
        </w:rPr>
        <w:t>Olomoucký</w:t>
      </w:r>
    </w:p>
    <w:p w14:paraId="2AE550E4" w14:textId="354574C3" w:rsidR="00E15661" w:rsidRPr="00435B1F" w:rsidRDefault="00435B1F" w:rsidP="00FE6C9E">
      <w:pPr>
        <w:tabs>
          <w:tab w:val="left" w:pos="360"/>
          <w:tab w:val="left" w:pos="3544"/>
        </w:tabs>
        <w:spacing w:after="120"/>
        <w:ind w:left="3958" w:hanging="3958"/>
        <w:jc w:val="both"/>
        <w:rPr>
          <w:bCs/>
          <w:sz w:val="24"/>
          <w:szCs w:val="24"/>
        </w:rPr>
      </w:pPr>
      <w:r w:rsidRPr="00435B1F">
        <w:rPr>
          <w:b/>
          <w:bCs/>
          <w:sz w:val="24"/>
          <w:szCs w:val="24"/>
        </w:rPr>
        <w:t xml:space="preserve">Číslo hydrologického </w:t>
      </w:r>
      <w:proofErr w:type="gramStart"/>
      <w:r w:rsidRPr="00435B1F">
        <w:rPr>
          <w:b/>
          <w:bCs/>
          <w:sz w:val="24"/>
          <w:szCs w:val="24"/>
        </w:rPr>
        <w:t>pořadí:</w:t>
      </w:r>
      <w:r w:rsidRPr="00435B1F">
        <w:rPr>
          <w:bCs/>
          <w:sz w:val="24"/>
          <w:szCs w:val="24"/>
        </w:rPr>
        <w:t xml:space="preserve">   </w:t>
      </w:r>
      <w:proofErr w:type="gramEnd"/>
      <w:r w:rsidRPr="00435B1F">
        <w:rPr>
          <w:bCs/>
          <w:sz w:val="24"/>
          <w:szCs w:val="24"/>
        </w:rPr>
        <w:t xml:space="preserve">      </w:t>
      </w:r>
      <w:r w:rsidR="00C05C18" w:rsidRPr="002B5255">
        <w:rPr>
          <w:bCs/>
          <w:sz w:val="24"/>
          <w:szCs w:val="24"/>
        </w:rPr>
        <w:tab/>
      </w:r>
      <w:r w:rsidR="00E15661" w:rsidRPr="002B5255">
        <w:rPr>
          <w:bCs/>
          <w:sz w:val="24"/>
          <w:szCs w:val="24"/>
        </w:rPr>
        <w:t>4-10-01-0</w:t>
      </w:r>
      <w:r w:rsidR="00610BF0" w:rsidRPr="002B5255">
        <w:rPr>
          <w:bCs/>
          <w:sz w:val="24"/>
          <w:szCs w:val="24"/>
        </w:rPr>
        <w:t>7</w:t>
      </w:r>
      <w:r w:rsidR="0002061B" w:rsidRPr="002B5255">
        <w:rPr>
          <w:bCs/>
          <w:sz w:val="24"/>
          <w:szCs w:val="24"/>
        </w:rPr>
        <w:t>2</w:t>
      </w:r>
      <w:r w:rsidR="00610BF0" w:rsidRPr="002B5255">
        <w:rPr>
          <w:bCs/>
          <w:sz w:val="24"/>
          <w:szCs w:val="24"/>
        </w:rPr>
        <w:t>0</w:t>
      </w:r>
      <w:r w:rsidR="002B5255" w:rsidRPr="002B5255">
        <w:rPr>
          <w:bCs/>
          <w:sz w:val="24"/>
          <w:szCs w:val="24"/>
        </w:rPr>
        <w:t>, 4-10-01-0430</w:t>
      </w:r>
    </w:p>
    <w:p w14:paraId="3A5CF8CB" w14:textId="7FD2FAA5" w:rsidR="00E15661" w:rsidRPr="00435B1F" w:rsidRDefault="00435B1F" w:rsidP="00FE6C9E">
      <w:pPr>
        <w:tabs>
          <w:tab w:val="left" w:pos="360"/>
          <w:tab w:val="left" w:pos="3402"/>
        </w:tabs>
        <w:spacing w:after="120"/>
        <w:ind w:left="3958" w:hanging="3958"/>
        <w:jc w:val="both"/>
        <w:rPr>
          <w:bCs/>
          <w:sz w:val="24"/>
          <w:szCs w:val="24"/>
        </w:rPr>
      </w:pPr>
      <w:r w:rsidRPr="00435B1F">
        <w:rPr>
          <w:b/>
          <w:bCs/>
          <w:sz w:val="24"/>
          <w:szCs w:val="24"/>
        </w:rPr>
        <w:t xml:space="preserve">Číslo </w:t>
      </w:r>
      <w:proofErr w:type="gramStart"/>
      <w:r w:rsidRPr="00435B1F">
        <w:rPr>
          <w:b/>
          <w:bCs/>
          <w:sz w:val="24"/>
          <w:szCs w:val="24"/>
        </w:rPr>
        <w:t>HM:</w:t>
      </w:r>
      <w:r w:rsidRPr="00435B1F">
        <w:rPr>
          <w:bCs/>
          <w:sz w:val="24"/>
          <w:szCs w:val="24"/>
        </w:rPr>
        <w:t xml:space="preserve">   </w:t>
      </w:r>
      <w:proofErr w:type="gramEnd"/>
      <w:r w:rsidRPr="00435B1F">
        <w:rPr>
          <w:bCs/>
          <w:sz w:val="24"/>
          <w:szCs w:val="24"/>
        </w:rPr>
        <w:t xml:space="preserve">                                      </w:t>
      </w:r>
      <w:bookmarkStart w:id="4" w:name="_Hlk181887796"/>
      <w:bookmarkStart w:id="5" w:name="_Hlk182820893"/>
      <w:r w:rsidR="00422139" w:rsidRPr="00422139">
        <w:rPr>
          <w:bCs/>
          <w:sz w:val="24"/>
          <w:szCs w:val="24"/>
        </w:rPr>
        <w:t>223</w:t>
      </w:r>
      <w:r w:rsidR="00422139">
        <w:rPr>
          <w:bCs/>
          <w:sz w:val="24"/>
          <w:szCs w:val="24"/>
        </w:rPr>
        <w:t> </w:t>
      </w:r>
      <w:r w:rsidR="00422139" w:rsidRPr="00422139">
        <w:rPr>
          <w:bCs/>
          <w:sz w:val="24"/>
          <w:szCs w:val="24"/>
        </w:rPr>
        <w:t>390</w:t>
      </w:r>
      <w:r w:rsidR="00422139">
        <w:rPr>
          <w:bCs/>
          <w:sz w:val="24"/>
          <w:szCs w:val="24"/>
        </w:rPr>
        <w:t xml:space="preserve">, </w:t>
      </w:r>
      <w:r w:rsidR="00066ECD">
        <w:rPr>
          <w:bCs/>
          <w:sz w:val="24"/>
          <w:szCs w:val="24"/>
        </w:rPr>
        <w:t>222</w:t>
      </w:r>
      <w:r w:rsidR="00422139">
        <w:rPr>
          <w:bCs/>
          <w:sz w:val="24"/>
          <w:szCs w:val="24"/>
        </w:rPr>
        <w:t> </w:t>
      </w:r>
      <w:r w:rsidR="00066ECD">
        <w:rPr>
          <w:bCs/>
          <w:sz w:val="24"/>
          <w:szCs w:val="24"/>
        </w:rPr>
        <w:t>135</w:t>
      </w:r>
      <w:bookmarkEnd w:id="4"/>
      <w:r w:rsidR="00422139">
        <w:rPr>
          <w:bCs/>
          <w:sz w:val="24"/>
          <w:szCs w:val="24"/>
        </w:rPr>
        <w:t>,</w:t>
      </w:r>
      <w:r w:rsidR="00422139" w:rsidRPr="00422139">
        <w:rPr>
          <w:sz w:val="24"/>
        </w:rPr>
        <w:t xml:space="preserve"> </w:t>
      </w:r>
      <w:r w:rsidR="00422139" w:rsidRPr="00422139">
        <w:rPr>
          <w:bCs/>
          <w:sz w:val="24"/>
          <w:szCs w:val="24"/>
        </w:rPr>
        <w:t>223</w:t>
      </w:r>
      <w:r w:rsidR="00422139">
        <w:rPr>
          <w:bCs/>
          <w:sz w:val="24"/>
          <w:szCs w:val="24"/>
        </w:rPr>
        <w:t> </w:t>
      </w:r>
      <w:r w:rsidR="00422139" w:rsidRPr="00422139">
        <w:rPr>
          <w:bCs/>
          <w:sz w:val="24"/>
          <w:szCs w:val="24"/>
        </w:rPr>
        <w:t>090</w:t>
      </w:r>
      <w:r w:rsidR="00422139">
        <w:rPr>
          <w:bCs/>
          <w:sz w:val="24"/>
          <w:szCs w:val="24"/>
        </w:rPr>
        <w:t xml:space="preserve">, </w:t>
      </w:r>
      <w:r w:rsidR="00422139">
        <w:rPr>
          <w:sz w:val="24"/>
        </w:rPr>
        <w:t>905 168</w:t>
      </w:r>
      <w:bookmarkEnd w:id="5"/>
    </w:p>
    <w:p w14:paraId="1BC165E8" w14:textId="7F07A037" w:rsidR="00E15661" w:rsidRPr="00435B1F" w:rsidRDefault="00435B1F" w:rsidP="00FE6C9E">
      <w:pPr>
        <w:tabs>
          <w:tab w:val="left" w:pos="360"/>
          <w:tab w:val="left" w:pos="3544"/>
        </w:tabs>
        <w:spacing w:after="120"/>
        <w:jc w:val="both"/>
        <w:rPr>
          <w:bCs/>
          <w:sz w:val="24"/>
          <w:szCs w:val="24"/>
        </w:rPr>
      </w:pPr>
      <w:r w:rsidRPr="00435B1F">
        <w:rPr>
          <w:b/>
          <w:bCs/>
          <w:sz w:val="24"/>
          <w:szCs w:val="24"/>
        </w:rPr>
        <w:t xml:space="preserve">Účel </w:t>
      </w:r>
      <w:proofErr w:type="gramStart"/>
      <w:r w:rsidRPr="00435B1F">
        <w:rPr>
          <w:b/>
          <w:bCs/>
          <w:sz w:val="24"/>
          <w:szCs w:val="24"/>
        </w:rPr>
        <w:t>stavby:</w:t>
      </w:r>
      <w:r w:rsidRPr="00435B1F">
        <w:rPr>
          <w:bCs/>
          <w:sz w:val="24"/>
          <w:szCs w:val="24"/>
        </w:rPr>
        <w:t xml:space="preserve">   </w:t>
      </w:r>
      <w:proofErr w:type="gramEnd"/>
      <w:r w:rsidRPr="00435B1F">
        <w:rPr>
          <w:bCs/>
          <w:sz w:val="24"/>
          <w:szCs w:val="24"/>
        </w:rPr>
        <w:t xml:space="preserve">                                  </w:t>
      </w:r>
      <w:r w:rsidR="00C05C18">
        <w:rPr>
          <w:bCs/>
          <w:sz w:val="24"/>
          <w:szCs w:val="24"/>
        </w:rPr>
        <w:tab/>
        <w:t>Investice</w:t>
      </w:r>
      <w:r w:rsidR="00180B11">
        <w:rPr>
          <w:bCs/>
          <w:sz w:val="24"/>
          <w:szCs w:val="24"/>
        </w:rPr>
        <w:t>, oprava</w:t>
      </w:r>
    </w:p>
    <w:p w14:paraId="656F26CF" w14:textId="0E667ACA" w:rsidR="00E15661" w:rsidRPr="00435B1F" w:rsidRDefault="00435B1F" w:rsidP="00FE6C9E">
      <w:pPr>
        <w:tabs>
          <w:tab w:val="left" w:pos="360"/>
          <w:tab w:val="left" w:pos="3544"/>
        </w:tabs>
        <w:spacing w:after="120"/>
        <w:jc w:val="both"/>
        <w:rPr>
          <w:bCs/>
          <w:sz w:val="24"/>
          <w:szCs w:val="24"/>
        </w:rPr>
      </w:pPr>
      <w:proofErr w:type="gramStart"/>
      <w:r w:rsidRPr="00435B1F">
        <w:rPr>
          <w:b/>
          <w:bCs/>
          <w:sz w:val="24"/>
          <w:szCs w:val="24"/>
        </w:rPr>
        <w:t>Investor:</w:t>
      </w:r>
      <w:r w:rsidRPr="00435B1F">
        <w:rPr>
          <w:bCs/>
          <w:sz w:val="24"/>
          <w:szCs w:val="24"/>
        </w:rPr>
        <w:t xml:space="preserve">   </w:t>
      </w:r>
      <w:proofErr w:type="gramEnd"/>
      <w:r w:rsidRPr="00435B1F">
        <w:rPr>
          <w:bCs/>
          <w:sz w:val="24"/>
          <w:szCs w:val="24"/>
        </w:rPr>
        <w:t xml:space="preserve">                                        </w:t>
      </w:r>
      <w:r w:rsidR="00C05C18">
        <w:rPr>
          <w:bCs/>
          <w:sz w:val="24"/>
          <w:szCs w:val="24"/>
        </w:rPr>
        <w:tab/>
      </w:r>
      <w:r w:rsidR="00E15661" w:rsidRPr="00435B1F">
        <w:rPr>
          <w:bCs/>
          <w:sz w:val="24"/>
          <w:szCs w:val="24"/>
        </w:rPr>
        <w:t>Povodí Moravy, s. p., Dřevařská 11, 602 00 Brno</w:t>
      </w:r>
    </w:p>
    <w:p w14:paraId="7430AF82" w14:textId="77777777" w:rsidR="00E15661" w:rsidRDefault="00E15661" w:rsidP="00E15661">
      <w:pPr>
        <w:tabs>
          <w:tab w:val="left" w:pos="360"/>
          <w:tab w:val="left" w:pos="3960"/>
        </w:tabs>
        <w:jc w:val="both"/>
        <w:rPr>
          <w:color w:val="FF0000"/>
          <w:sz w:val="24"/>
          <w:szCs w:val="24"/>
        </w:rPr>
      </w:pPr>
    </w:p>
    <w:p w14:paraId="4FD0CFE9" w14:textId="77777777" w:rsidR="00B94905" w:rsidRDefault="00B94905" w:rsidP="00E15661">
      <w:pPr>
        <w:tabs>
          <w:tab w:val="left" w:pos="360"/>
          <w:tab w:val="left" w:pos="3960"/>
        </w:tabs>
        <w:jc w:val="both"/>
        <w:rPr>
          <w:color w:val="FF0000"/>
          <w:sz w:val="24"/>
          <w:szCs w:val="24"/>
        </w:rPr>
      </w:pPr>
    </w:p>
    <w:p w14:paraId="0ACA060A" w14:textId="77777777" w:rsidR="009E312F" w:rsidRPr="00B64A7C" w:rsidRDefault="009E312F" w:rsidP="009E312F">
      <w:pPr>
        <w:pStyle w:val="Odstavecseseznamem"/>
        <w:numPr>
          <w:ilvl w:val="0"/>
          <w:numId w:val="2"/>
        </w:numPr>
        <w:tabs>
          <w:tab w:val="left" w:pos="3402"/>
        </w:tabs>
        <w:spacing w:after="240"/>
        <w:ind w:left="641" w:hanging="357"/>
        <w:jc w:val="both"/>
        <w:rPr>
          <w:b/>
          <w:sz w:val="24"/>
          <w:szCs w:val="24"/>
        </w:rPr>
      </w:pPr>
      <w:r w:rsidRPr="00B64A7C">
        <w:rPr>
          <w:b/>
          <w:sz w:val="24"/>
          <w:szCs w:val="24"/>
        </w:rPr>
        <w:t>Časový</w:t>
      </w:r>
      <w:r w:rsidR="00435B1F" w:rsidRPr="00B64A7C">
        <w:rPr>
          <w:b/>
          <w:sz w:val="24"/>
          <w:szCs w:val="24"/>
        </w:rPr>
        <w:t xml:space="preserve"> plán stavby</w:t>
      </w:r>
    </w:p>
    <w:p w14:paraId="03567232" w14:textId="566B9FEA" w:rsidR="00E15661" w:rsidRPr="00CA4969" w:rsidRDefault="009E312F" w:rsidP="00E15661">
      <w:pPr>
        <w:tabs>
          <w:tab w:val="left" w:pos="360"/>
          <w:tab w:val="left" w:pos="3402"/>
        </w:tabs>
        <w:rPr>
          <w:sz w:val="24"/>
          <w:szCs w:val="24"/>
        </w:rPr>
      </w:pPr>
      <w:r>
        <w:rPr>
          <w:sz w:val="24"/>
          <w:szCs w:val="24"/>
        </w:rPr>
        <w:t xml:space="preserve">Termín pro zpracování </w:t>
      </w:r>
      <w:proofErr w:type="gramStart"/>
      <w:r>
        <w:rPr>
          <w:sz w:val="24"/>
          <w:szCs w:val="24"/>
        </w:rPr>
        <w:t xml:space="preserve">PD </w:t>
      </w:r>
      <w:r w:rsidRPr="002D258D">
        <w:rPr>
          <w:sz w:val="24"/>
          <w:szCs w:val="24"/>
        </w:rPr>
        <w:t>- d</w:t>
      </w:r>
      <w:r w:rsidR="00E15661" w:rsidRPr="002D258D">
        <w:rPr>
          <w:sz w:val="24"/>
          <w:szCs w:val="24"/>
        </w:rPr>
        <w:t>o</w:t>
      </w:r>
      <w:proofErr w:type="gramEnd"/>
      <w:r w:rsidR="00E15661" w:rsidRPr="002D258D">
        <w:rPr>
          <w:sz w:val="24"/>
          <w:szCs w:val="24"/>
        </w:rPr>
        <w:t xml:space="preserve"> </w:t>
      </w:r>
      <w:r w:rsidR="002D258D" w:rsidRPr="002D258D">
        <w:rPr>
          <w:sz w:val="24"/>
          <w:szCs w:val="24"/>
        </w:rPr>
        <w:t>06</w:t>
      </w:r>
      <w:r w:rsidR="00E15661" w:rsidRPr="002D258D">
        <w:rPr>
          <w:sz w:val="24"/>
          <w:szCs w:val="24"/>
        </w:rPr>
        <w:t>/20</w:t>
      </w:r>
      <w:r w:rsidR="00C926F3" w:rsidRPr="002D258D">
        <w:rPr>
          <w:sz w:val="24"/>
          <w:szCs w:val="24"/>
        </w:rPr>
        <w:t>2</w:t>
      </w:r>
      <w:r w:rsidR="002D258D" w:rsidRPr="002D258D">
        <w:rPr>
          <w:sz w:val="24"/>
          <w:szCs w:val="24"/>
        </w:rPr>
        <w:t>7</w:t>
      </w:r>
    </w:p>
    <w:p w14:paraId="70F2C6ED" w14:textId="77777777" w:rsidR="00E15661" w:rsidRDefault="00E15661" w:rsidP="00E15661">
      <w:pPr>
        <w:tabs>
          <w:tab w:val="left" w:pos="360"/>
        </w:tabs>
        <w:jc w:val="both"/>
        <w:rPr>
          <w:sz w:val="24"/>
          <w:szCs w:val="24"/>
        </w:rPr>
      </w:pPr>
    </w:p>
    <w:p w14:paraId="1157A943" w14:textId="77777777" w:rsidR="00B94905" w:rsidRPr="00CA4969" w:rsidRDefault="00B94905" w:rsidP="00E15661">
      <w:pPr>
        <w:tabs>
          <w:tab w:val="left" w:pos="360"/>
        </w:tabs>
        <w:jc w:val="both"/>
        <w:rPr>
          <w:sz w:val="24"/>
          <w:szCs w:val="24"/>
        </w:rPr>
      </w:pPr>
    </w:p>
    <w:p w14:paraId="2CC66F61" w14:textId="77777777" w:rsidR="00E15661" w:rsidRPr="00815FCA" w:rsidRDefault="00E15661" w:rsidP="009E312F">
      <w:pPr>
        <w:pStyle w:val="Odstavecseseznamem"/>
        <w:numPr>
          <w:ilvl w:val="0"/>
          <w:numId w:val="2"/>
        </w:numPr>
        <w:tabs>
          <w:tab w:val="left" w:pos="360"/>
        </w:tabs>
        <w:spacing w:after="240"/>
        <w:ind w:left="641" w:hanging="357"/>
        <w:jc w:val="both"/>
        <w:rPr>
          <w:bCs/>
          <w:sz w:val="24"/>
          <w:szCs w:val="24"/>
        </w:rPr>
      </w:pPr>
      <w:r w:rsidRPr="00815FCA">
        <w:rPr>
          <w:b/>
          <w:sz w:val="24"/>
          <w:szCs w:val="24"/>
        </w:rPr>
        <w:t>Popis současného stavu</w:t>
      </w:r>
    </w:p>
    <w:p w14:paraId="4C073CF6" w14:textId="0419CB34" w:rsidR="00E970CF" w:rsidRPr="00766E1D" w:rsidRDefault="00E970CF" w:rsidP="00963078">
      <w:pPr>
        <w:jc w:val="both"/>
        <w:rPr>
          <w:bCs/>
          <w:sz w:val="24"/>
          <w:szCs w:val="24"/>
        </w:rPr>
      </w:pPr>
      <w:r w:rsidRPr="00766E1D">
        <w:rPr>
          <w:bCs/>
          <w:sz w:val="24"/>
          <w:szCs w:val="24"/>
        </w:rPr>
        <w:t xml:space="preserve">V předmětném úseku se nachází </w:t>
      </w:r>
      <w:r w:rsidR="000B6EE5">
        <w:rPr>
          <w:bCs/>
          <w:sz w:val="24"/>
          <w:szCs w:val="24"/>
        </w:rPr>
        <w:t xml:space="preserve">vodní díla evidovaná investorem jako </w:t>
      </w:r>
      <w:r w:rsidRPr="00766E1D">
        <w:rPr>
          <w:bCs/>
          <w:sz w:val="24"/>
          <w:szCs w:val="24"/>
        </w:rPr>
        <w:t xml:space="preserve">HM 222 135. Jedná se o </w:t>
      </w:r>
      <w:r w:rsidR="003E5B36" w:rsidRPr="00766E1D">
        <w:rPr>
          <w:bCs/>
          <w:sz w:val="24"/>
          <w:szCs w:val="24"/>
        </w:rPr>
        <w:t xml:space="preserve">protipovodňová opatření sestávající se z ochranných hrází, </w:t>
      </w:r>
      <w:r w:rsidR="00180B11">
        <w:rPr>
          <w:bCs/>
          <w:sz w:val="24"/>
          <w:szCs w:val="24"/>
        </w:rPr>
        <w:t>protipovodňových</w:t>
      </w:r>
      <w:r w:rsidR="003E5B36" w:rsidRPr="00766E1D">
        <w:rPr>
          <w:bCs/>
          <w:sz w:val="24"/>
          <w:szCs w:val="24"/>
        </w:rPr>
        <w:t xml:space="preserve"> zdí</w:t>
      </w:r>
      <w:r w:rsidR="00180B11">
        <w:rPr>
          <w:bCs/>
          <w:sz w:val="24"/>
          <w:szCs w:val="24"/>
        </w:rPr>
        <w:t>, úprav koryta</w:t>
      </w:r>
      <w:r w:rsidR="003E5B36" w:rsidRPr="00766E1D">
        <w:rPr>
          <w:bCs/>
          <w:sz w:val="24"/>
          <w:szCs w:val="24"/>
        </w:rPr>
        <w:t xml:space="preserve"> a kamenných záhozů. Ochrana intravilánu je</w:t>
      </w:r>
      <w:r w:rsidR="00180B11">
        <w:rPr>
          <w:bCs/>
          <w:sz w:val="24"/>
          <w:szCs w:val="24"/>
        </w:rPr>
        <w:t>, dle tehdejší PD</w:t>
      </w:r>
      <w:r w:rsidR="003E5B36" w:rsidRPr="00766E1D">
        <w:rPr>
          <w:bCs/>
          <w:sz w:val="24"/>
          <w:szCs w:val="24"/>
        </w:rPr>
        <w:t xml:space="preserve"> navržena na Q = 214,0 m3/s, což odpovídá přibližně </w:t>
      </w:r>
      <w:r w:rsidR="00085089">
        <w:rPr>
          <w:bCs/>
          <w:sz w:val="24"/>
          <w:szCs w:val="24"/>
        </w:rPr>
        <w:t xml:space="preserve">tehdejší úrovni </w:t>
      </w:r>
      <w:r w:rsidR="003E5B36" w:rsidRPr="00766E1D">
        <w:rPr>
          <w:bCs/>
          <w:sz w:val="24"/>
          <w:szCs w:val="24"/>
        </w:rPr>
        <w:t>Q</w:t>
      </w:r>
      <w:r w:rsidR="003E5B36" w:rsidRPr="00766E1D">
        <w:rPr>
          <w:bCs/>
          <w:sz w:val="24"/>
          <w:szCs w:val="24"/>
          <w:vertAlign w:val="subscript"/>
        </w:rPr>
        <w:t>100</w:t>
      </w:r>
      <w:r w:rsidR="003E5B36" w:rsidRPr="00766E1D">
        <w:rPr>
          <w:bCs/>
          <w:sz w:val="24"/>
          <w:szCs w:val="24"/>
        </w:rPr>
        <w:t>.</w:t>
      </w:r>
    </w:p>
    <w:p w14:paraId="408D9333" w14:textId="34C9B9A5" w:rsidR="00925527" w:rsidRPr="00766E1D" w:rsidRDefault="00E15678" w:rsidP="00963078">
      <w:pPr>
        <w:jc w:val="both"/>
        <w:rPr>
          <w:bCs/>
          <w:sz w:val="24"/>
          <w:szCs w:val="24"/>
        </w:rPr>
      </w:pPr>
      <w:r w:rsidRPr="00766E1D">
        <w:rPr>
          <w:bCs/>
          <w:sz w:val="24"/>
          <w:szCs w:val="24"/>
        </w:rPr>
        <w:t xml:space="preserve">Při povodni ze </w:t>
      </w:r>
      <w:r w:rsidR="00925527" w:rsidRPr="00766E1D">
        <w:rPr>
          <w:bCs/>
          <w:sz w:val="24"/>
          <w:szCs w:val="24"/>
        </w:rPr>
        <w:t>dne 14. 9. 2024 byl výrazně překročen III. SPA (</w:t>
      </w:r>
      <w:r w:rsidR="00B94905">
        <w:rPr>
          <w:bCs/>
          <w:sz w:val="24"/>
          <w:szCs w:val="24"/>
        </w:rPr>
        <w:t>340</w:t>
      </w:r>
      <w:r w:rsidR="00925527" w:rsidRPr="00766E1D">
        <w:rPr>
          <w:bCs/>
          <w:sz w:val="24"/>
          <w:szCs w:val="24"/>
        </w:rPr>
        <w:t xml:space="preserve"> m3/s, což odpovídá více než 500leté povodni)</w:t>
      </w:r>
      <w:r w:rsidR="000B6EE5">
        <w:rPr>
          <w:bCs/>
          <w:sz w:val="24"/>
          <w:szCs w:val="24"/>
        </w:rPr>
        <w:t xml:space="preserve"> i návrhové parametry protipovodňových opatření</w:t>
      </w:r>
      <w:r w:rsidR="00925527" w:rsidRPr="00766E1D">
        <w:rPr>
          <w:bCs/>
          <w:sz w:val="24"/>
          <w:szCs w:val="24"/>
        </w:rPr>
        <w:t xml:space="preserve">. </w:t>
      </w:r>
    </w:p>
    <w:p w14:paraId="3BBA27FD" w14:textId="4E6575F6" w:rsidR="004C5BF3" w:rsidRPr="00766E1D" w:rsidRDefault="004C5BF3" w:rsidP="00963078">
      <w:pPr>
        <w:jc w:val="both"/>
        <w:rPr>
          <w:bCs/>
          <w:sz w:val="24"/>
          <w:szCs w:val="24"/>
        </w:rPr>
      </w:pPr>
      <w:r w:rsidRPr="00766E1D">
        <w:rPr>
          <w:bCs/>
          <w:sz w:val="24"/>
          <w:szCs w:val="24"/>
        </w:rPr>
        <w:t xml:space="preserve">Nejen na majetku Povodí Moravy, </w:t>
      </w:r>
      <w:proofErr w:type="spellStart"/>
      <w:r w:rsidRPr="00766E1D">
        <w:rPr>
          <w:bCs/>
          <w:sz w:val="24"/>
          <w:szCs w:val="24"/>
        </w:rPr>
        <w:t>s.p</w:t>
      </w:r>
      <w:proofErr w:type="spellEnd"/>
      <w:r w:rsidRPr="00766E1D">
        <w:rPr>
          <w:bCs/>
          <w:sz w:val="24"/>
          <w:szCs w:val="24"/>
        </w:rPr>
        <w:t>.</w:t>
      </w:r>
      <w:r w:rsidR="000B6EE5">
        <w:rPr>
          <w:bCs/>
          <w:sz w:val="24"/>
          <w:szCs w:val="24"/>
        </w:rPr>
        <w:t>,</w:t>
      </w:r>
      <w:r w:rsidRPr="00766E1D">
        <w:rPr>
          <w:bCs/>
          <w:sz w:val="24"/>
          <w:szCs w:val="24"/>
        </w:rPr>
        <w:t xml:space="preserve"> došlo ke značným škodám.</w:t>
      </w:r>
    </w:p>
    <w:p w14:paraId="49D9F85B" w14:textId="25B56A42" w:rsidR="004C5BF3" w:rsidRPr="00766E1D" w:rsidRDefault="004C5BF3" w:rsidP="00963078">
      <w:pPr>
        <w:jc w:val="both"/>
        <w:rPr>
          <w:bCs/>
          <w:sz w:val="24"/>
          <w:szCs w:val="24"/>
        </w:rPr>
      </w:pPr>
      <w:r w:rsidRPr="00766E1D">
        <w:rPr>
          <w:bCs/>
          <w:sz w:val="24"/>
          <w:szCs w:val="24"/>
        </w:rPr>
        <w:t xml:space="preserve"> </w:t>
      </w:r>
    </w:p>
    <w:p w14:paraId="29B8FAA2" w14:textId="2B225AAD" w:rsidR="00E970CF" w:rsidRPr="00766E1D" w:rsidRDefault="00925527" w:rsidP="00963078">
      <w:pPr>
        <w:jc w:val="both"/>
        <w:rPr>
          <w:bCs/>
          <w:sz w:val="24"/>
          <w:szCs w:val="24"/>
        </w:rPr>
      </w:pPr>
      <w:r w:rsidRPr="00766E1D">
        <w:rPr>
          <w:bCs/>
          <w:sz w:val="24"/>
          <w:szCs w:val="24"/>
        </w:rPr>
        <w:t xml:space="preserve">Na katastru obce Hanušovice a Hynčice nad Moravou došlo k rozsáhlým škodám </w:t>
      </w:r>
      <w:r w:rsidR="00085089">
        <w:rPr>
          <w:bCs/>
          <w:sz w:val="24"/>
          <w:szCs w:val="24"/>
        </w:rPr>
        <w:t>na</w:t>
      </w:r>
      <w:r w:rsidRPr="00766E1D">
        <w:rPr>
          <w:bCs/>
          <w:sz w:val="24"/>
          <w:szCs w:val="24"/>
        </w:rPr>
        <w:t xml:space="preserve"> koryt</w:t>
      </w:r>
      <w:r w:rsidR="00085089">
        <w:rPr>
          <w:bCs/>
          <w:sz w:val="24"/>
          <w:szCs w:val="24"/>
        </w:rPr>
        <w:t>ě řeky</w:t>
      </w:r>
      <w:r w:rsidRPr="00766E1D">
        <w:rPr>
          <w:bCs/>
          <w:sz w:val="24"/>
          <w:szCs w:val="24"/>
        </w:rPr>
        <w:t xml:space="preserve"> Moravy</w:t>
      </w:r>
      <w:r w:rsidR="00085089">
        <w:rPr>
          <w:bCs/>
          <w:sz w:val="24"/>
          <w:szCs w:val="24"/>
        </w:rPr>
        <w:t xml:space="preserve"> a souvisejících vodních dílech</w:t>
      </w:r>
      <w:r w:rsidRPr="00766E1D">
        <w:rPr>
          <w:bCs/>
          <w:sz w:val="24"/>
          <w:szCs w:val="24"/>
        </w:rPr>
        <w:t>, které je možné rozdělit na 3 části</w:t>
      </w:r>
      <w:r w:rsidR="00E970CF" w:rsidRPr="00766E1D">
        <w:rPr>
          <w:bCs/>
          <w:sz w:val="24"/>
          <w:szCs w:val="24"/>
        </w:rPr>
        <w:t xml:space="preserve">/úseky: </w:t>
      </w:r>
    </w:p>
    <w:p w14:paraId="62534C95" w14:textId="1B77FDF6" w:rsidR="003E5B36" w:rsidRPr="00766E1D" w:rsidRDefault="003E5B36" w:rsidP="003E5B36">
      <w:pPr>
        <w:pStyle w:val="Odstavecseseznamem"/>
        <w:numPr>
          <w:ilvl w:val="0"/>
          <w:numId w:val="17"/>
        </w:numPr>
        <w:jc w:val="both"/>
        <w:rPr>
          <w:bCs/>
          <w:sz w:val="24"/>
          <w:szCs w:val="24"/>
        </w:rPr>
      </w:pPr>
      <w:bookmarkStart w:id="6" w:name="_Hlk199156070"/>
      <w:r w:rsidRPr="00766E1D">
        <w:rPr>
          <w:bCs/>
          <w:sz w:val="24"/>
          <w:szCs w:val="24"/>
        </w:rPr>
        <w:t>Jižní část I</w:t>
      </w:r>
    </w:p>
    <w:p w14:paraId="055F5F65" w14:textId="6556944A" w:rsidR="003E5B36" w:rsidRPr="00766E1D" w:rsidRDefault="003E5B36" w:rsidP="003E5B36">
      <w:pPr>
        <w:pStyle w:val="Odstavecseseznamem"/>
        <w:numPr>
          <w:ilvl w:val="0"/>
          <w:numId w:val="17"/>
        </w:numPr>
        <w:jc w:val="both"/>
        <w:rPr>
          <w:bCs/>
          <w:sz w:val="24"/>
          <w:szCs w:val="24"/>
        </w:rPr>
      </w:pPr>
      <w:r w:rsidRPr="00766E1D">
        <w:rPr>
          <w:bCs/>
          <w:sz w:val="24"/>
          <w:szCs w:val="24"/>
        </w:rPr>
        <w:t>Prostřední část II</w:t>
      </w:r>
    </w:p>
    <w:p w14:paraId="5FA3A1F0" w14:textId="4583D77D" w:rsidR="003E5B36" w:rsidRPr="00766E1D" w:rsidRDefault="003E5B36" w:rsidP="003E5B36">
      <w:pPr>
        <w:pStyle w:val="Odstavecseseznamem"/>
        <w:numPr>
          <w:ilvl w:val="0"/>
          <w:numId w:val="17"/>
        </w:numPr>
        <w:jc w:val="both"/>
        <w:rPr>
          <w:bCs/>
          <w:sz w:val="24"/>
          <w:szCs w:val="24"/>
        </w:rPr>
      </w:pPr>
      <w:r w:rsidRPr="00766E1D">
        <w:rPr>
          <w:bCs/>
          <w:sz w:val="24"/>
          <w:szCs w:val="24"/>
        </w:rPr>
        <w:t>Severní část III</w:t>
      </w:r>
    </w:p>
    <w:bookmarkEnd w:id="6"/>
    <w:p w14:paraId="65C362A6" w14:textId="26E3E340" w:rsidR="003E5B36" w:rsidRPr="00766E1D" w:rsidRDefault="003E5B36" w:rsidP="003E5B36">
      <w:pPr>
        <w:jc w:val="both"/>
        <w:rPr>
          <w:bCs/>
          <w:sz w:val="24"/>
          <w:szCs w:val="24"/>
        </w:rPr>
      </w:pPr>
    </w:p>
    <w:p w14:paraId="40A750CF" w14:textId="57F5FE01" w:rsidR="00085089" w:rsidRPr="008B430F" w:rsidRDefault="003E5B36" w:rsidP="008B430F">
      <w:pPr>
        <w:tabs>
          <w:tab w:val="left" w:pos="360"/>
        </w:tabs>
        <w:spacing w:after="240"/>
        <w:jc w:val="both"/>
        <w:rPr>
          <w:sz w:val="24"/>
          <w:szCs w:val="24"/>
          <w:u w:val="single"/>
        </w:rPr>
      </w:pPr>
      <w:r w:rsidRPr="008B430F">
        <w:rPr>
          <w:sz w:val="24"/>
          <w:szCs w:val="24"/>
          <w:u w:val="single"/>
        </w:rPr>
        <w:t>Jižní část I</w:t>
      </w:r>
      <w:r w:rsidR="00085089" w:rsidRPr="008B430F">
        <w:rPr>
          <w:sz w:val="24"/>
          <w:szCs w:val="24"/>
          <w:u w:val="single"/>
        </w:rPr>
        <w:t>:</w:t>
      </w:r>
    </w:p>
    <w:p w14:paraId="0F91D4C3" w14:textId="2F4466C1" w:rsidR="003E5B36" w:rsidRDefault="00085089" w:rsidP="003E5B36">
      <w:pPr>
        <w:jc w:val="both"/>
        <w:rPr>
          <w:bCs/>
          <w:sz w:val="24"/>
          <w:szCs w:val="24"/>
        </w:rPr>
      </w:pPr>
      <w:r>
        <w:rPr>
          <w:bCs/>
          <w:sz w:val="24"/>
          <w:szCs w:val="24"/>
        </w:rPr>
        <w:t>Z</w:t>
      </w:r>
      <w:r w:rsidR="003E5B36" w:rsidRPr="00766E1D">
        <w:rPr>
          <w:bCs/>
          <w:sz w:val="24"/>
          <w:szCs w:val="24"/>
        </w:rPr>
        <w:t>ačíná na hospodářském mostě k</w:t>
      </w:r>
      <w:r w:rsidR="001E716D" w:rsidRPr="00766E1D">
        <w:rPr>
          <w:bCs/>
          <w:sz w:val="24"/>
          <w:szCs w:val="24"/>
        </w:rPr>
        <w:t> </w:t>
      </w:r>
      <w:r w:rsidR="003E5B36" w:rsidRPr="00766E1D">
        <w:rPr>
          <w:bCs/>
          <w:sz w:val="24"/>
          <w:szCs w:val="24"/>
        </w:rPr>
        <w:t>Zetoru</w:t>
      </w:r>
      <w:r w:rsidR="001E716D" w:rsidRPr="00766E1D">
        <w:rPr>
          <w:bCs/>
          <w:sz w:val="24"/>
          <w:szCs w:val="24"/>
        </w:rPr>
        <w:t xml:space="preserve"> (ř.km </w:t>
      </w:r>
      <w:r w:rsidR="000045D2" w:rsidRPr="00766E1D">
        <w:rPr>
          <w:bCs/>
          <w:sz w:val="24"/>
          <w:szCs w:val="24"/>
        </w:rPr>
        <w:t xml:space="preserve">309,329) po silniční most </w:t>
      </w:r>
      <w:bookmarkStart w:id="7" w:name="_Hlk197950339"/>
      <w:r w:rsidR="000045D2" w:rsidRPr="00766E1D">
        <w:rPr>
          <w:bCs/>
          <w:sz w:val="24"/>
          <w:szCs w:val="24"/>
        </w:rPr>
        <w:t xml:space="preserve">Hanušovice – Kopřivná </w:t>
      </w:r>
      <w:r w:rsidR="00F830C0">
        <w:rPr>
          <w:bCs/>
          <w:sz w:val="24"/>
          <w:szCs w:val="24"/>
        </w:rPr>
        <w:t xml:space="preserve">II/446 </w:t>
      </w:r>
      <w:r w:rsidR="000045D2" w:rsidRPr="00766E1D">
        <w:rPr>
          <w:bCs/>
          <w:sz w:val="24"/>
          <w:szCs w:val="24"/>
        </w:rPr>
        <w:t>(</w:t>
      </w:r>
      <w:bookmarkStart w:id="8" w:name="_Hlk199754373"/>
      <w:r w:rsidR="000045D2" w:rsidRPr="00766E1D">
        <w:rPr>
          <w:bCs/>
          <w:sz w:val="24"/>
          <w:szCs w:val="24"/>
        </w:rPr>
        <w:t>ř. km 310,794</w:t>
      </w:r>
      <w:bookmarkEnd w:id="8"/>
      <w:r w:rsidR="000045D2" w:rsidRPr="00766E1D">
        <w:rPr>
          <w:bCs/>
          <w:sz w:val="24"/>
          <w:szCs w:val="24"/>
        </w:rPr>
        <w:t>)</w:t>
      </w:r>
      <w:bookmarkEnd w:id="7"/>
      <w:r w:rsidR="000045D2" w:rsidRPr="00766E1D">
        <w:rPr>
          <w:bCs/>
          <w:sz w:val="24"/>
          <w:szCs w:val="24"/>
        </w:rPr>
        <w:t xml:space="preserve">. </w:t>
      </w:r>
    </w:p>
    <w:p w14:paraId="5A483FD6" w14:textId="77777777" w:rsidR="00B94905" w:rsidRPr="00766E1D" w:rsidRDefault="00B94905" w:rsidP="003E5B36">
      <w:pPr>
        <w:jc w:val="both"/>
        <w:rPr>
          <w:bCs/>
          <w:sz w:val="24"/>
          <w:szCs w:val="24"/>
        </w:rPr>
      </w:pPr>
    </w:p>
    <w:p w14:paraId="5D18A134" w14:textId="1A578E57" w:rsidR="005109BE" w:rsidRDefault="005109BE" w:rsidP="005109BE">
      <w:pPr>
        <w:jc w:val="both"/>
        <w:rPr>
          <w:bCs/>
          <w:sz w:val="24"/>
          <w:szCs w:val="24"/>
        </w:rPr>
      </w:pPr>
      <w:r>
        <w:rPr>
          <w:bCs/>
          <w:sz w:val="24"/>
          <w:szCs w:val="24"/>
        </w:rPr>
        <w:t xml:space="preserve">K nejrozsáhlejším škodám došlo v lokalitě Na Holbě, kde byly katastrofálně rozebrány břehy a veškeré jejich opevnění a došlo k bezprostřednímu ohrožení bytových domů, které byly v některých případech podemlety téměř až k základům, a k dalšímu ohrožení a zátopě přilehlé zástavby. Zároveň byly poškozeny chodníky a ostatní místní komunikace, včetně další infrastruktury. Poškozeno bylo vedení inženýrských sítí. </w:t>
      </w:r>
    </w:p>
    <w:p w14:paraId="6CCA9CDD" w14:textId="77777777" w:rsidR="001209A9" w:rsidRDefault="001209A9" w:rsidP="005109BE">
      <w:pPr>
        <w:jc w:val="both"/>
        <w:rPr>
          <w:bCs/>
          <w:sz w:val="24"/>
          <w:szCs w:val="24"/>
        </w:rPr>
      </w:pPr>
    </w:p>
    <w:p w14:paraId="5EAD0625" w14:textId="77777777" w:rsidR="00B94905" w:rsidRDefault="00B94905" w:rsidP="005109BE">
      <w:pPr>
        <w:jc w:val="both"/>
        <w:rPr>
          <w:bCs/>
          <w:sz w:val="24"/>
          <w:szCs w:val="24"/>
        </w:rPr>
      </w:pPr>
    </w:p>
    <w:p w14:paraId="400B2C32" w14:textId="35F7729F" w:rsidR="00085089" w:rsidRPr="008B430F" w:rsidRDefault="00085089" w:rsidP="008B430F">
      <w:pPr>
        <w:tabs>
          <w:tab w:val="left" w:pos="360"/>
        </w:tabs>
        <w:spacing w:after="240"/>
        <w:jc w:val="both"/>
        <w:rPr>
          <w:sz w:val="24"/>
          <w:szCs w:val="24"/>
          <w:u w:val="single"/>
        </w:rPr>
      </w:pPr>
      <w:r w:rsidRPr="008B430F">
        <w:rPr>
          <w:sz w:val="24"/>
          <w:szCs w:val="24"/>
          <w:u w:val="single"/>
        </w:rPr>
        <w:lastRenderedPageBreak/>
        <w:t>Prostřední část II:</w:t>
      </w:r>
    </w:p>
    <w:p w14:paraId="53F75523" w14:textId="1CFACA2E" w:rsidR="001209A9" w:rsidRDefault="001209A9" w:rsidP="001209A9">
      <w:pPr>
        <w:jc w:val="both"/>
        <w:rPr>
          <w:bCs/>
          <w:sz w:val="24"/>
          <w:szCs w:val="24"/>
        </w:rPr>
      </w:pPr>
      <w:bookmarkStart w:id="9" w:name="_Hlk200705849"/>
      <w:r w:rsidRPr="00766E1D">
        <w:rPr>
          <w:bCs/>
          <w:sz w:val="24"/>
          <w:szCs w:val="24"/>
        </w:rPr>
        <w:t xml:space="preserve">Prostřední část II je vymezena silničním mostem Hanušovice – Kopřivná </w:t>
      </w:r>
      <w:r w:rsidR="00F830C0">
        <w:rPr>
          <w:bCs/>
          <w:sz w:val="24"/>
          <w:szCs w:val="24"/>
        </w:rPr>
        <w:t xml:space="preserve">II/446 </w:t>
      </w:r>
      <w:r w:rsidRPr="00766E1D">
        <w:rPr>
          <w:bCs/>
          <w:sz w:val="24"/>
          <w:szCs w:val="24"/>
        </w:rPr>
        <w:t xml:space="preserve">(ř. km 310,794) po silniční most </w:t>
      </w:r>
      <w:r>
        <w:rPr>
          <w:bCs/>
          <w:sz w:val="24"/>
          <w:szCs w:val="24"/>
        </w:rPr>
        <w:t xml:space="preserve">na Moravě </w:t>
      </w:r>
      <w:r w:rsidRPr="00766E1D">
        <w:rPr>
          <w:bCs/>
          <w:sz w:val="24"/>
          <w:szCs w:val="24"/>
        </w:rPr>
        <w:t>nad soutokem</w:t>
      </w:r>
      <w:r>
        <w:rPr>
          <w:bCs/>
          <w:sz w:val="24"/>
          <w:szCs w:val="24"/>
        </w:rPr>
        <w:t xml:space="preserve"> s</w:t>
      </w:r>
      <w:r w:rsidR="00F830C0">
        <w:rPr>
          <w:bCs/>
          <w:sz w:val="24"/>
          <w:szCs w:val="24"/>
        </w:rPr>
        <w:t> </w:t>
      </w:r>
      <w:r>
        <w:rPr>
          <w:bCs/>
          <w:sz w:val="24"/>
          <w:szCs w:val="24"/>
        </w:rPr>
        <w:t>Brannou</w:t>
      </w:r>
      <w:r w:rsidR="00F830C0">
        <w:rPr>
          <w:bCs/>
          <w:sz w:val="24"/>
          <w:szCs w:val="24"/>
        </w:rPr>
        <w:t xml:space="preserve"> II/369</w:t>
      </w:r>
      <w:r w:rsidRPr="00766E1D">
        <w:rPr>
          <w:bCs/>
          <w:sz w:val="24"/>
          <w:szCs w:val="24"/>
        </w:rPr>
        <w:t xml:space="preserve"> (</w:t>
      </w:r>
      <w:bookmarkStart w:id="10" w:name="_Hlk199766783"/>
      <w:r w:rsidRPr="00766E1D">
        <w:rPr>
          <w:bCs/>
          <w:sz w:val="24"/>
          <w:szCs w:val="24"/>
        </w:rPr>
        <w:t>ř.km 312,012</w:t>
      </w:r>
      <w:bookmarkEnd w:id="10"/>
      <w:r w:rsidRPr="00766E1D">
        <w:rPr>
          <w:bCs/>
          <w:sz w:val="24"/>
          <w:szCs w:val="24"/>
        </w:rPr>
        <w:t>).</w:t>
      </w:r>
    </w:p>
    <w:p w14:paraId="3C649C4A" w14:textId="77777777" w:rsidR="00B94905" w:rsidRPr="00766E1D" w:rsidRDefault="00B94905" w:rsidP="001209A9">
      <w:pPr>
        <w:jc w:val="both"/>
        <w:rPr>
          <w:bCs/>
          <w:sz w:val="24"/>
          <w:szCs w:val="24"/>
        </w:rPr>
      </w:pPr>
    </w:p>
    <w:bookmarkEnd w:id="9"/>
    <w:p w14:paraId="7FFF437F" w14:textId="70F5193F" w:rsidR="00886292" w:rsidRDefault="005109BE" w:rsidP="00963078">
      <w:pPr>
        <w:jc w:val="both"/>
        <w:rPr>
          <w:bCs/>
          <w:sz w:val="24"/>
          <w:szCs w:val="24"/>
        </w:rPr>
      </w:pPr>
      <w:r>
        <w:rPr>
          <w:bCs/>
          <w:sz w:val="24"/>
          <w:szCs w:val="24"/>
        </w:rPr>
        <w:t>Další zásadní</w:t>
      </w:r>
      <w:r w:rsidR="004C5BF3" w:rsidRPr="00766E1D">
        <w:rPr>
          <w:bCs/>
          <w:sz w:val="24"/>
          <w:szCs w:val="24"/>
        </w:rPr>
        <w:t xml:space="preserve"> škody vznikly v místě pod soutokem Moravy a Branné v lokalitě u fotbalového hřiště. Došlo k přelití pravobřežní hráz</w:t>
      </w:r>
      <w:r w:rsidR="002B5255">
        <w:rPr>
          <w:bCs/>
          <w:sz w:val="24"/>
          <w:szCs w:val="24"/>
        </w:rPr>
        <w:t xml:space="preserve">e včetně poškození jejího návodního a vzdušného svahu. </w:t>
      </w:r>
      <w:r w:rsidR="00886292">
        <w:rPr>
          <w:bCs/>
          <w:sz w:val="24"/>
          <w:szCs w:val="24"/>
        </w:rPr>
        <w:t xml:space="preserve">Poškozena byla samozřejmě i koruna hráze, na které je položen asfaltový kryt. </w:t>
      </w:r>
    </w:p>
    <w:p w14:paraId="706C65CD" w14:textId="77777777" w:rsidR="00B94905" w:rsidRDefault="00B94905" w:rsidP="00963078">
      <w:pPr>
        <w:jc w:val="both"/>
        <w:rPr>
          <w:bCs/>
          <w:sz w:val="24"/>
          <w:szCs w:val="24"/>
        </w:rPr>
      </w:pPr>
    </w:p>
    <w:p w14:paraId="63A0F05B" w14:textId="32A4838B" w:rsidR="006D5A53" w:rsidRDefault="002B5255" w:rsidP="00963078">
      <w:pPr>
        <w:jc w:val="both"/>
        <w:rPr>
          <w:bCs/>
          <w:sz w:val="24"/>
          <w:szCs w:val="24"/>
        </w:rPr>
      </w:pPr>
      <w:r>
        <w:rPr>
          <w:bCs/>
          <w:sz w:val="24"/>
          <w:szCs w:val="24"/>
        </w:rPr>
        <w:t>V</w:t>
      </w:r>
      <w:r w:rsidR="00886292">
        <w:rPr>
          <w:bCs/>
          <w:sz w:val="24"/>
          <w:szCs w:val="24"/>
        </w:rPr>
        <w:t> </w:t>
      </w:r>
      <w:r>
        <w:rPr>
          <w:bCs/>
          <w:sz w:val="24"/>
          <w:szCs w:val="24"/>
        </w:rPr>
        <w:t>místech</w:t>
      </w:r>
      <w:r w:rsidR="00886292">
        <w:rPr>
          <w:bCs/>
          <w:sz w:val="24"/>
          <w:szCs w:val="24"/>
        </w:rPr>
        <w:t xml:space="preserve"> pod soutokem, kde se s</w:t>
      </w:r>
      <w:r w:rsidR="00085089">
        <w:rPr>
          <w:bCs/>
          <w:sz w:val="24"/>
          <w:szCs w:val="24"/>
        </w:rPr>
        <w:t>třetl</w:t>
      </w:r>
      <w:r w:rsidR="00886292">
        <w:rPr>
          <w:bCs/>
          <w:sz w:val="24"/>
          <w:szCs w:val="24"/>
        </w:rPr>
        <w:t xml:space="preserve">y kulminační průtoky Moravy a Branné, </w:t>
      </w:r>
      <w:r>
        <w:rPr>
          <w:bCs/>
          <w:sz w:val="24"/>
          <w:szCs w:val="24"/>
        </w:rPr>
        <w:t xml:space="preserve">došlo k vytvoření dalšího koryta řeky Moravy, která </w:t>
      </w:r>
      <w:r w:rsidR="0086661E">
        <w:rPr>
          <w:bCs/>
          <w:sz w:val="24"/>
          <w:szCs w:val="24"/>
        </w:rPr>
        <w:t>měla v době povodně proudnici v</w:t>
      </w:r>
      <w:r w:rsidR="00085089">
        <w:rPr>
          <w:bCs/>
          <w:sz w:val="24"/>
          <w:szCs w:val="24"/>
        </w:rPr>
        <w:t xml:space="preserve"> původním </w:t>
      </w:r>
      <w:r w:rsidR="0086661E">
        <w:rPr>
          <w:bCs/>
          <w:sz w:val="24"/>
          <w:szCs w:val="24"/>
        </w:rPr>
        <w:t xml:space="preserve">průlehu </w:t>
      </w:r>
      <w:r w:rsidR="00085089">
        <w:rPr>
          <w:bCs/>
          <w:sz w:val="24"/>
          <w:szCs w:val="24"/>
        </w:rPr>
        <w:t xml:space="preserve">(součást řešení PPO po povodni z r. 1997) </w:t>
      </w:r>
      <w:r w:rsidR="0086661E">
        <w:rPr>
          <w:bCs/>
          <w:sz w:val="24"/>
          <w:szCs w:val="24"/>
        </w:rPr>
        <w:t xml:space="preserve">podél levobřežního svahu. </w:t>
      </w:r>
    </w:p>
    <w:p w14:paraId="477B5CAE" w14:textId="77777777" w:rsidR="00B94905" w:rsidRDefault="00B94905" w:rsidP="00963078">
      <w:pPr>
        <w:jc w:val="both"/>
        <w:rPr>
          <w:bCs/>
          <w:sz w:val="24"/>
          <w:szCs w:val="24"/>
        </w:rPr>
      </w:pPr>
    </w:p>
    <w:p w14:paraId="339294D3" w14:textId="1BA36C77" w:rsidR="0086661E" w:rsidRDefault="006D5A53" w:rsidP="00963078">
      <w:pPr>
        <w:jc w:val="both"/>
        <w:rPr>
          <w:bCs/>
          <w:sz w:val="24"/>
          <w:szCs w:val="24"/>
        </w:rPr>
      </w:pPr>
      <w:r>
        <w:rPr>
          <w:bCs/>
          <w:sz w:val="24"/>
          <w:szCs w:val="24"/>
        </w:rPr>
        <w:t xml:space="preserve">Dále byl v rámci tohoto úseku fatálně poškozen areál sportoviště (fotbalové hřiště vč. dalšího zázemí). </w:t>
      </w:r>
      <w:r w:rsidR="00085089">
        <w:rPr>
          <w:bCs/>
          <w:sz w:val="24"/>
          <w:szCs w:val="24"/>
        </w:rPr>
        <w:t>V místě soutoku paralelního koryta s řekou Moravou docházelo k zásadnímu poškození OH a k negativnímu ovlivnění hladiny v řece Moravě.</w:t>
      </w:r>
      <w:r>
        <w:rPr>
          <w:bCs/>
          <w:sz w:val="24"/>
          <w:szCs w:val="24"/>
        </w:rPr>
        <w:t xml:space="preserve"> </w:t>
      </w:r>
      <w:r w:rsidR="0086661E">
        <w:rPr>
          <w:bCs/>
          <w:sz w:val="24"/>
          <w:szCs w:val="24"/>
        </w:rPr>
        <w:t xml:space="preserve"> </w:t>
      </w:r>
    </w:p>
    <w:p w14:paraId="7CF8EAB0" w14:textId="2BFC6CB5" w:rsidR="00886292" w:rsidRDefault="00886292" w:rsidP="00963078">
      <w:pPr>
        <w:jc w:val="both"/>
        <w:rPr>
          <w:bCs/>
          <w:sz w:val="24"/>
          <w:szCs w:val="24"/>
        </w:rPr>
      </w:pPr>
    </w:p>
    <w:p w14:paraId="0DE33213" w14:textId="6757BDE5" w:rsidR="00085089" w:rsidRPr="008B430F" w:rsidRDefault="00085089" w:rsidP="008B430F">
      <w:pPr>
        <w:tabs>
          <w:tab w:val="left" w:pos="360"/>
        </w:tabs>
        <w:spacing w:after="240"/>
        <w:jc w:val="both"/>
        <w:rPr>
          <w:sz w:val="24"/>
          <w:szCs w:val="24"/>
          <w:u w:val="single"/>
        </w:rPr>
      </w:pPr>
      <w:r w:rsidRPr="008B430F">
        <w:rPr>
          <w:sz w:val="24"/>
          <w:szCs w:val="24"/>
          <w:u w:val="single"/>
        </w:rPr>
        <w:t>Severní část</w:t>
      </w:r>
      <w:r w:rsidR="001209A9" w:rsidRPr="008B430F">
        <w:rPr>
          <w:sz w:val="24"/>
          <w:szCs w:val="24"/>
          <w:u w:val="single"/>
        </w:rPr>
        <w:t xml:space="preserve"> III</w:t>
      </w:r>
      <w:r w:rsidRPr="008B430F">
        <w:rPr>
          <w:sz w:val="24"/>
          <w:szCs w:val="24"/>
          <w:u w:val="single"/>
        </w:rPr>
        <w:t>:</w:t>
      </w:r>
    </w:p>
    <w:p w14:paraId="559F3661" w14:textId="72207034" w:rsidR="001209A9" w:rsidRDefault="001209A9" w:rsidP="001209A9">
      <w:pPr>
        <w:jc w:val="both"/>
        <w:rPr>
          <w:bCs/>
          <w:sz w:val="24"/>
          <w:szCs w:val="24"/>
        </w:rPr>
      </w:pPr>
      <w:r w:rsidRPr="00766E1D">
        <w:rPr>
          <w:bCs/>
          <w:sz w:val="24"/>
          <w:szCs w:val="24"/>
        </w:rPr>
        <w:t xml:space="preserve">Severní část III navazuje od silničního mostu </w:t>
      </w:r>
      <w:r>
        <w:rPr>
          <w:bCs/>
          <w:sz w:val="24"/>
          <w:szCs w:val="24"/>
        </w:rPr>
        <w:t xml:space="preserve">na Moravě </w:t>
      </w:r>
      <w:r w:rsidRPr="00766E1D">
        <w:rPr>
          <w:bCs/>
          <w:sz w:val="24"/>
          <w:szCs w:val="24"/>
        </w:rPr>
        <w:t xml:space="preserve">nad soutokem </w:t>
      </w:r>
      <w:r>
        <w:rPr>
          <w:bCs/>
          <w:sz w:val="24"/>
          <w:szCs w:val="24"/>
        </w:rPr>
        <w:t>s</w:t>
      </w:r>
      <w:r w:rsidR="00F830C0">
        <w:rPr>
          <w:bCs/>
          <w:sz w:val="24"/>
          <w:szCs w:val="24"/>
        </w:rPr>
        <w:t> </w:t>
      </w:r>
      <w:r>
        <w:rPr>
          <w:bCs/>
          <w:sz w:val="24"/>
          <w:szCs w:val="24"/>
        </w:rPr>
        <w:t>Brannou</w:t>
      </w:r>
      <w:r w:rsidR="00F830C0">
        <w:rPr>
          <w:bCs/>
          <w:sz w:val="24"/>
          <w:szCs w:val="24"/>
        </w:rPr>
        <w:t xml:space="preserve"> II/369</w:t>
      </w:r>
      <w:r>
        <w:rPr>
          <w:bCs/>
          <w:sz w:val="24"/>
          <w:szCs w:val="24"/>
        </w:rPr>
        <w:t xml:space="preserve"> </w:t>
      </w:r>
      <w:r w:rsidRPr="00766E1D">
        <w:rPr>
          <w:bCs/>
          <w:sz w:val="24"/>
          <w:szCs w:val="24"/>
        </w:rPr>
        <w:t>(ř.km 312,012) po</w:t>
      </w:r>
      <w:r>
        <w:rPr>
          <w:bCs/>
          <w:sz w:val="24"/>
          <w:szCs w:val="24"/>
        </w:rPr>
        <w:t xml:space="preserve"> jez pro MVE Hanušovice v ř.km 313,651. </w:t>
      </w:r>
    </w:p>
    <w:p w14:paraId="15D4BD26" w14:textId="77777777" w:rsidR="00B94905" w:rsidRPr="00766E1D" w:rsidRDefault="00B94905" w:rsidP="001209A9">
      <w:pPr>
        <w:jc w:val="both"/>
        <w:rPr>
          <w:bCs/>
          <w:sz w:val="24"/>
          <w:szCs w:val="24"/>
        </w:rPr>
      </w:pPr>
    </w:p>
    <w:p w14:paraId="62EE0AF9" w14:textId="77777777" w:rsidR="00B94905" w:rsidRDefault="00886292" w:rsidP="00963078">
      <w:pPr>
        <w:jc w:val="both"/>
        <w:rPr>
          <w:bCs/>
          <w:sz w:val="24"/>
          <w:szCs w:val="24"/>
        </w:rPr>
      </w:pPr>
      <w:bookmarkStart w:id="11" w:name="_Hlk199914429"/>
      <w:r>
        <w:rPr>
          <w:bCs/>
          <w:sz w:val="24"/>
          <w:szCs w:val="24"/>
        </w:rPr>
        <w:t xml:space="preserve">Nemalé škody vznikly i v horní části úseku, kde byla </w:t>
      </w:r>
      <w:r w:rsidR="008E608A">
        <w:rPr>
          <w:bCs/>
          <w:sz w:val="24"/>
          <w:szCs w:val="24"/>
        </w:rPr>
        <w:t xml:space="preserve">v místě vtoku Moravy do Hanušovic </w:t>
      </w:r>
      <w:r>
        <w:rPr>
          <w:bCs/>
          <w:sz w:val="24"/>
          <w:szCs w:val="24"/>
        </w:rPr>
        <w:t xml:space="preserve">rozplavena část levobřežní hráze a došlo k zaplavení levostranné zástavby a ohrožení statiky celého silničního mostu na Pražské ulici. </w:t>
      </w:r>
    </w:p>
    <w:p w14:paraId="49EEBAF7" w14:textId="1D691241" w:rsidR="00886292" w:rsidRDefault="00886292" w:rsidP="00963078">
      <w:pPr>
        <w:jc w:val="both"/>
        <w:rPr>
          <w:bCs/>
          <w:sz w:val="24"/>
          <w:szCs w:val="24"/>
        </w:rPr>
      </w:pPr>
      <w:r>
        <w:rPr>
          <w:bCs/>
          <w:sz w:val="24"/>
          <w:szCs w:val="24"/>
        </w:rPr>
        <w:t xml:space="preserve">  </w:t>
      </w:r>
    </w:p>
    <w:bookmarkEnd w:id="11"/>
    <w:p w14:paraId="39250BB0" w14:textId="6F306332" w:rsidR="004E7DC4" w:rsidRDefault="00886292" w:rsidP="00963078">
      <w:pPr>
        <w:jc w:val="both"/>
        <w:rPr>
          <w:bCs/>
          <w:sz w:val="24"/>
          <w:szCs w:val="24"/>
        </w:rPr>
      </w:pPr>
      <w:r>
        <w:rPr>
          <w:bCs/>
          <w:sz w:val="24"/>
          <w:szCs w:val="24"/>
        </w:rPr>
        <w:t xml:space="preserve">Ostatní škody jsou charakteru břehových </w:t>
      </w:r>
      <w:proofErr w:type="spellStart"/>
      <w:r>
        <w:rPr>
          <w:bCs/>
          <w:sz w:val="24"/>
          <w:szCs w:val="24"/>
        </w:rPr>
        <w:t>nátrží</w:t>
      </w:r>
      <w:proofErr w:type="spellEnd"/>
      <w:r>
        <w:rPr>
          <w:bCs/>
          <w:sz w:val="24"/>
          <w:szCs w:val="24"/>
        </w:rPr>
        <w:t>, poškozeného kamenného opevnění či poškozených zdí</w:t>
      </w:r>
      <w:r w:rsidR="008E608A">
        <w:rPr>
          <w:bCs/>
          <w:sz w:val="24"/>
          <w:szCs w:val="24"/>
        </w:rPr>
        <w:t xml:space="preserve"> a břehových porostů</w:t>
      </w:r>
      <w:r>
        <w:rPr>
          <w:bCs/>
          <w:sz w:val="24"/>
          <w:szCs w:val="24"/>
        </w:rPr>
        <w:t xml:space="preserve">. </w:t>
      </w:r>
    </w:p>
    <w:p w14:paraId="7A7C94AF" w14:textId="77777777" w:rsidR="00886292" w:rsidRDefault="00886292" w:rsidP="00E15661">
      <w:pPr>
        <w:tabs>
          <w:tab w:val="left" w:pos="360"/>
        </w:tabs>
        <w:jc w:val="both"/>
        <w:rPr>
          <w:sz w:val="24"/>
          <w:szCs w:val="24"/>
        </w:rPr>
      </w:pPr>
    </w:p>
    <w:p w14:paraId="55193815" w14:textId="77777777" w:rsidR="00B94905" w:rsidRDefault="00B94905" w:rsidP="00E15661">
      <w:pPr>
        <w:tabs>
          <w:tab w:val="left" w:pos="360"/>
        </w:tabs>
        <w:jc w:val="both"/>
        <w:rPr>
          <w:sz w:val="24"/>
          <w:szCs w:val="24"/>
        </w:rPr>
      </w:pPr>
    </w:p>
    <w:p w14:paraId="10306733" w14:textId="77777777" w:rsidR="005C72A3" w:rsidRPr="005C72A3" w:rsidRDefault="005C72A3" w:rsidP="005C72A3">
      <w:pPr>
        <w:pStyle w:val="Odstavecseseznamem"/>
        <w:numPr>
          <w:ilvl w:val="0"/>
          <w:numId w:val="2"/>
        </w:numPr>
        <w:tabs>
          <w:tab w:val="left" w:pos="360"/>
        </w:tabs>
        <w:spacing w:after="240"/>
        <w:ind w:left="641" w:hanging="357"/>
        <w:jc w:val="both"/>
        <w:rPr>
          <w:b/>
          <w:sz w:val="24"/>
          <w:szCs w:val="24"/>
        </w:rPr>
      </w:pPr>
      <w:r w:rsidRPr="005C72A3">
        <w:rPr>
          <w:b/>
          <w:sz w:val="24"/>
          <w:szCs w:val="24"/>
        </w:rPr>
        <w:t>Účel akce</w:t>
      </w:r>
    </w:p>
    <w:p w14:paraId="2CF256FA" w14:textId="498A51F7" w:rsidR="00422139" w:rsidRDefault="00B41830" w:rsidP="00C926F3">
      <w:pPr>
        <w:jc w:val="both"/>
        <w:rPr>
          <w:bCs/>
          <w:sz w:val="24"/>
          <w:szCs w:val="24"/>
        </w:rPr>
      </w:pPr>
      <w:r>
        <w:rPr>
          <w:bCs/>
          <w:sz w:val="24"/>
          <w:szCs w:val="24"/>
        </w:rPr>
        <w:t xml:space="preserve">Účelem akce je odstranění povodňových škod na státním vodohospodářském majetku. </w:t>
      </w:r>
      <w:r w:rsidR="003B2659">
        <w:rPr>
          <w:bCs/>
          <w:sz w:val="24"/>
          <w:szCs w:val="24"/>
        </w:rPr>
        <w:t>Cílem</w:t>
      </w:r>
      <w:r w:rsidR="00925527" w:rsidRPr="003E623F">
        <w:rPr>
          <w:bCs/>
          <w:sz w:val="24"/>
          <w:szCs w:val="24"/>
        </w:rPr>
        <w:t xml:space="preserve"> je vypracování projektové dokumentace</w:t>
      </w:r>
      <w:r w:rsidR="004E7DC4" w:rsidRPr="003E623F">
        <w:rPr>
          <w:bCs/>
          <w:sz w:val="24"/>
          <w:szCs w:val="24"/>
        </w:rPr>
        <w:t xml:space="preserve"> pro povolení stavebního záměru</w:t>
      </w:r>
      <w:r w:rsidR="008E608A">
        <w:rPr>
          <w:bCs/>
          <w:sz w:val="24"/>
          <w:szCs w:val="24"/>
        </w:rPr>
        <w:t xml:space="preserve"> rekonstrukce technické a protipovodňové úpravy koryta řeky Moravy v</w:t>
      </w:r>
      <w:r w:rsidR="00A93E43">
        <w:rPr>
          <w:bCs/>
          <w:sz w:val="24"/>
          <w:szCs w:val="24"/>
        </w:rPr>
        <w:t> </w:t>
      </w:r>
      <w:r w:rsidR="008E608A">
        <w:rPr>
          <w:bCs/>
          <w:sz w:val="24"/>
          <w:szCs w:val="24"/>
        </w:rPr>
        <w:t>Hanušovicích</w:t>
      </w:r>
      <w:r w:rsidR="00A93E43">
        <w:rPr>
          <w:bCs/>
          <w:sz w:val="24"/>
          <w:szCs w:val="24"/>
        </w:rPr>
        <w:t>.</w:t>
      </w:r>
      <w:r w:rsidR="00422139" w:rsidRPr="003E623F">
        <w:rPr>
          <w:bCs/>
          <w:sz w:val="24"/>
          <w:szCs w:val="24"/>
        </w:rPr>
        <w:t xml:space="preserve"> </w:t>
      </w:r>
    </w:p>
    <w:p w14:paraId="4E7041DB" w14:textId="77777777" w:rsidR="003E623F" w:rsidRPr="003E623F" w:rsidRDefault="003E623F" w:rsidP="00C926F3">
      <w:pPr>
        <w:jc w:val="both"/>
        <w:rPr>
          <w:bCs/>
          <w:sz w:val="24"/>
          <w:szCs w:val="24"/>
        </w:rPr>
      </w:pPr>
    </w:p>
    <w:p w14:paraId="390FBDE1" w14:textId="77777777" w:rsidR="00057C28" w:rsidRDefault="008E608A" w:rsidP="00C926F3">
      <w:pPr>
        <w:jc w:val="both"/>
        <w:rPr>
          <w:bCs/>
          <w:sz w:val="24"/>
          <w:szCs w:val="24"/>
        </w:rPr>
      </w:pPr>
      <w:r>
        <w:rPr>
          <w:bCs/>
          <w:sz w:val="24"/>
          <w:szCs w:val="24"/>
        </w:rPr>
        <w:t xml:space="preserve">Návrh rekonstrukce se bude opírat o hydrotechnické posouzení původního technického řešení. Budou ověřeny jeho návrhové parametry a technický způsob řešení, s cílem eliminovat problematická místa celé původní koncepce. </w:t>
      </w:r>
    </w:p>
    <w:p w14:paraId="54BA02F4" w14:textId="77777777" w:rsidR="00057C28" w:rsidRDefault="00057C28" w:rsidP="00C926F3">
      <w:pPr>
        <w:jc w:val="both"/>
        <w:rPr>
          <w:bCs/>
          <w:sz w:val="24"/>
          <w:szCs w:val="24"/>
        </w:rPr>
      </w:pPr>
    </w:p>
    <w:p w14:paraId="2E4F8660" w14:textId="1F954266" w:rsidR="008E608A" w:rsidRDefault="00057C28" w:rsidP="00C926F3">
      <w:pPr>
        <w:jc w:val="both"/>
        <w:rPr>
          <w:bCs/>
          <w:sz w:val="24"/>
          <w:szCs w:val="24"/>
        </w:rPr>
      </w:pPr>
      <w:r w:rsidRPr="00057C28">
        <w:rPr>
          <w:bCs/>
          <w:sz w:val="24"/>
          <w:szCs w:val="24"/>
        </w:rPr>
        <w:t>Na základě prvotního vyhodnocení povodní lze konstatovat, že nemalá část povodňových škod nebude odstraňována prostou opravou do původního stavu, ale bude zvažována realizace investic. Specifikem toků odvodňujících pohoří Jeseníky je jejich bystřinný charakter. Dno koryt těchto toků je skalnaté a balvanité, což má za následek, v kombinaci s extrémně vysokými rychlostmi proudění, ničivé dopady povodní, které se svým charakterem odlišují od nížinných toků.</w:t>
      </w:r>
      <w:r>
        <w:rPr>
          <w:bCs/>
          <w:sz w:val="24"/>
          <w:szCs w:val="24"/>
        </w:rPr>
        <w:t xml:space="preserve"> </w:t>
      </w:r>
      <w:r w:rsidRPr="00057C28">
        <w:rPr>
          <w:bCs/>
          <w:sz w:val="24"/>
          <w:szCs w:val="24"/>
        </w:rPr>
        <w:t xml:space="preserve">Již nyní je zřejmé, že bude nutné volit taková technická řešení, která odolají ničivé síle vodních toků </w:t>
      </w:r>
      <w:r>
        <w:rPr>
          <w:bCs/>
          <w:sz w:val="24"/>
          <w:szCs w:val="24"/>
        </w:rPr>
        <w:t xml:space="preserve">bystřinného charakteru </w:t>
      </w:r>
      <w:r w:rsidRPr="00057C28">
        <w:rPr>
          <w:bCs/>
          <w:sz w:val="24"/>
          <w:szCs w:val="24"/>
        </w:rPr>
        <w:t>za povodní, a to zejména v intravilánech.</w:t>
      </w:r>
    </w:p>
    <w:p w14:paraId="1268BB43" w14:textId="56E4A4DF" w:rsidR="004F4BCD" w:rsidRDefault="004F4BCD" w:rsidP="00C926F3">
      <w:pPr>
        <w:jc w:val="both"/>
        <w:rPr>
          <w:bCs/>
          <w:sz w:val="24"/>
          <w:szCs w:val="24"/>
        </w:rPr>
      </w:pPr>
    </w:p>
    <w:p w14:paraId="1C95ED4F" w14:textId="4A9FEEAE" w:rsidR="004F4BCD" w:rsidRDefault="004F4BCD" w:rsidP="00C926F3">
      <w:pPr>
        <w:jc w:val="both"/>
        <w:rPr>
          <w:bCs/>
          <w:sz w:val="24"/>
          <w:szCs w:val="24"/>
        </w:rPr>
      </w:pPr>
      <w:r>
        <w:rPr>
          <w:bCs/>
          <w:sz w:val="24"/>
          <w:szCs w:val="24"/>
        </w:rPr>
        <w:t xml:space="preserve">Dále bude tato původní koncepce </w:t>
      </w:r>
      <w:r w:rsidR="00017610">
        <w:rPr>
          <w:bCs/>
          <w:sz w:val="24"/>
          <w:szCs w:val="24"/>
        </w:rPr>
        <w:t xml:space="preserve">posouzena </w:t>
      </w:r>
      <w:r>
        <w:rPr>
          <w:bCs/>
          <w:sz w:val="24"/>
          <w:szCs w:val="24"/>
        </w:rPr>
        <w:t>na aktuální hydrologická data a bude po dohodě s investorem rozhodnuto o úrovni návrhové ochrany v jednotlivých úsecích. Na tyto návrhové parametry budou následně zpracována technická řešení jednotlivých objektů.</w:t>
      </w:r>
    </w:p>
    <w:p w14:paraId="591C6317" w14:textId="31123C4D" w:rsidR="00A93E43" w:rsidRDefault="00A93E43" w:rsidP="00C926F3">
      <w:pPr>
        <w:jc w:val="both"/>
        <w:rPr>
          <w:bCs/>
          <w:sz w:val="24"/>
          <w:szCs w:val="24"/>
        </w:rPr>
      </w:pPr>
    </w:p>
    <w:p w14:paraId="23A032BC" w14:textId="74946F43" w:rsidR="00A93E43" w:rsidRDefault="00A93E43" w:rsidP="00C926F3">
      <w:pPr>
        <w:jc w:val="both"/>
        <w:rPr>
          <w:bCs/>
          <w:sz w:val="24"/>
          <w:szCs w:val="24"/>
        </w:rPr>
      </w:pPr>
      <w:r>
        <w:rPr>
          <w:bCs/>
          <w:sz w:val="24"/>
          <w:szCs w:val="24"/>
        </w:rPr>
        <w:t>Upozorňujeme na specifickou lokalitu stávajícího fotbalového hřiště (část</w:t>
      </w:r>
      <w:r w:rsidR="001209A9">
        <w:rPr>
          <w:bCs/>
          <w:sz w:val="24"/>
          <w:szCs w:val="24"/>
        </w:rPr>
        <w:t xml:space="preserve"> II</w:t>
      </w:r>
      <w:r>
        <w:rPr>
          <w:bCs/>
          <w:sz w:val="24"/>
          <w:szCs w:val="24"/>
        </w:rPr>
        <w:t>). Do tohoto úseku vstupuje zaústění řeky Branné. Úsek byl opakovaně zdevastován povodní. Jeho součástí bylo i technické řešení přijaté po povodni z r. 1997, jehož součástí bylo ponechání paralelního koryta podél svahu lesa za hřištěm. Po povodni bylo s městem Hanušovice jednáno o možných variantách řešení tohoto úseku, kdy bylo zvažováno vytvoření nového koryta podél lesa, či rozdělení průtoků do dvou technicky upravených koryt, či jiné varianty. V tomto úseku se</w:t>
      </w:r>
      <w:r w:rsidR="00A75EE1">
        <w:rPr>
          <w:bCs/>
          <w:sz w:val="24"/>
          <w:szCs w:val="24"/>
        </w:rPr>
        <w:t xml:space="preserve"> </w:t>
      </w:r>
      <w:r>
        <w:rPr>
          <w:bCs/>
          <w:sz w:val="24"/>
          <w:szCs w:val="24"/>
        </w:rPr>
        <w:t xml:space="preserve">tedy předpokládá posouzení a příprava </w:t>
      </w:r>
      <w:r w:rsidR="00A75EE1">
        <w:rPr>
          <w:bCs/>
          <w:sz w:val="24"/>
          <w:szCs w:val="24"/>
        </w:rPr>
        <w:t xml:space="preserve">několika </w:t>
      </w:r>
      <w:r>
        <w:rPr>
          <w:bCs/>
          <w:sz w:val="24"/>
          <w:szCs w:val="24"/>
        </w:rPr>
        <w:t xml:space="preserve">variantních </w:t>
      </w:r>
      <w:r w:rsidR="00A75EE1">
        <w:rPr>
          <w:bCs/>
          <w:sz w:val="24"/>
          <w:szCs w:val="24"/>
        </w:rPr>
        <w:t xml:space="preserve">řešení. V úseku byl proveden </w:t>
      </w:r>
      <w:r w:rsidR="00057C28">
        <w:rPr>
          <w:bCs/>
          <w:sz w:val="24"/>
          <w:szCs w:val="24"/>
        </w:rPr>
        <w:t xml:space="preserve">předběžný </w:t>
      </w:r>
      <w:r w:rsidR="00A75EE1">
        <w:rPr>
          <w:bCs/>
          <w:sz w:val="24"/>
          <w:szCs w:val="24"/>
        </w:rPr>
        <w:t>IGP, který je podkladem IZ. Město aktuálně zvažuje přesun sportoviště do jiné lokality, proto bude záměr navázán i na možný nový způsob využití plochy sportoviště např. pro rozliv.</w:t>
      </w:r>
    </w:p>
    <w:p w14:paraId="0FB048CE" w14:textId="77777777" w:rsidR="00140384" w:rsidRDefault="00140384" w:rsidP="00C926F3">
      <w:pPr>
        <w:jc w:val="both"/>
        <w:rPr>
          <w:bCs/>
          <w:sz w:val="24"/>
          <w:szCs w:val="24"/>
        </w:rPr>
      </w:pPr>
    </w:p>
    <w:p w14:paraId="0894B046" w14:textId="7D7D4650" w:rsidR="00422139" w:rsidRDefault="004F4BCD" w:rsidP="00C926F3">
      <w:pPr>
        <w:jc w:val="both"/>
        <w:rPr>
          <w:bCs/>
          <w:sz w:val="24"/>
          <w:szCs w:val="24"/>
        </w:rPr>
      </w:pPr>
      <w:r>
        <w:rPr>
          <w:bCs/>
          <w:sz w:val="24"/>
          <w:szCs w:val="24"/>
        </w:rPr>
        <w:t>Samotné technické ř</w:t>
      </w:r>
      <w:r w:rsidR="00422139" w:rsidRPr="003E623F">
        <w:rPr>
          <w:bCs/>
          <w:sz w:val="24"/>
          <w:szCs w:val="24"/>
        </w:rPr>
        <w:t>ešení musí obsahovat</w:t>
      </w:r>
      <w:r w:rsidR="00925527" w:rsidRPr="003E623F">
        <w:rPr>
          <w:bCs/>
          <w:sz w:val="24"/>
          <w:szCs w:val="24"/>
        </w:rPr>
        <w:t xml:space="preserve"> </w:t>
      </w:r>
      <w:r w:rsidR="00422139" w:rsidRPr="003E623F">
        <w:rPr>
          <w:bCs/>
          <w:sz w:val="24"/>
          <w:szCs w:val="24"/>
        </w:rPr>
        <w:t xml:space="preserve">soubor navazujících opatření, které zajistí ochranu majetku a obyvatel před návrhovým průtokem, které </w:t>
      </w:r>
      <w:r w:rsidR="001F2F9E" w:rsidRPr="003E623F">
        <w:rPr>
          <w:bCs/>
          <w:sz w:val="24"/>
          <w:szCs w:val="24"/>
        </w:rPr>
        <w:t xml:space="preserve">zajistí stabilitu koryta toku, </w:t>
      </w:r>
      <w:r w:rsidR="00422139" w:rsidRPr="003E623F">
        <w:rPr>
          <w:bCs/>
          <w:sz w:val="24"/>
          <w:szCs w:val="24"/>
        </w:rPr>
        <w:t xml:space="preserve">zabezpečí </w:t>
      </w:r>
      <w:proofErr w:type="gramStart"/>
      <w:r w:rsidR="00422139" w:rsidRPr="003E623F">
        <w:rPr>
          <w:bCs/>
          <w:sz w:val="24"/>
          <w:szCs w:val="24"/>
        </w:rPr>
        <w:t xml:space="preserve">hráze </w:t>
      </w:r>
      <w:r w:rsidR="00057C28">
        <w:rPr>
          <w:bCs/>
          <w:sz w:val="24"/>
          <w:szCs w:val="24"/>
        </w:rPr>
        <w:t xml:space="preserve"> p</w:t>
      </w:r>
      <w:r w:rsidR="00140384">
        <w:rPr>
          <w:bCs/>
          <w:sz w:val="24"/>
          <w:szCs w:val="24"/>
        </w:rPr>
        <w:t>ro</w:t>
      </w:r>
      <w:proofErr w:type="gramEnd"/>
      <w:r w:rsidR="00057C28">
        <w:rPr>
          <w:bCs/>
          <w:sz w:val="24"/>
          <w:szCs w:val="24"/>
        </w:rPr>
        <w:t xml:space="preserve"> případ překročení jejich kapacity</w:t>
      </w:r>
      <w:r w:rsidR="00422139" w:rsidRPr="003E623F">
        <w:rPr>
          <w:bCs/>
          <w:sz w:val="24"/>
          <w:szCs w:val="24"/>
        </w:rPr>
        <w:t>, ochranné železobetonové zdi proti podemletí a hydraulicky</w:t>
      </w:r>
      <w:r w:rsidR="001F2F9E" w:rsidRPr="003E623F">
        <w:rPr>
          <w:bCs/>
          <w:sz w:val="24"/>
          <w:szCs w:val="24"/>
        </w:rPr>
        <w:t xml:space="preserve"> </w:t>
      </w:r>
      <w:r w:rsidR="004360FC">
        <w:rPr>
          <w:bCs/>
          <w:sz w:val="24"/>
          <w:szCs w:val="24"/>
        </w:rPr>
        <w:t>i</w:t>
      </w:r>
      <w:r w:rsidR="001F2F9E" w:rsidRPr="003E623F">
        <w:rPr>
          <w:bCs/>
          <w:sz w:val="24"/>
          <w:szCs w:val="24"/>
        </w:rPr>
        <w:t xml:space="preserve"> staticky</w:t>
      </w:r>
      <w:r w:rsidR="00422139" w:rsidRPr="003E623F">
        <w:rPr>
          <w:bCs/>
          <w:sz w:val="24"/>
          <w:szCs w:val="24"/>
        </w:rPr>
        <w:t xml:space="preserve"> vyhoví, </w:t>
      </w:r>
      <w:r w:rsidR="001F2F9E" w:rsidRPr="003E623F">
        <w:rPr>
          <w:bCs/>
          <w:sz w:val="24"/>
          <w:szCs w:val="24"/>
        </w:rPr>
        <w:t xml:space="preserve">a dále </w:t>
      </w:r>
      <w:r w:rsidR="00422139" w:rsidRPr="003E623F">
        <w:rPr>
          <w:bCs/>
          <w:sz w:val="24"/>
          <w:szCs w:val="24"/>
        </w:rPr>
        <w:t xml:space="preserve">zohlední požadavky na možnosti využití </w:t>
      </w:r>
      <w:r w:rsidR="001F2F9E" w:rsidRPr="003E623F">
        <w:rPr>
          <w:bCs/>
          <w:sz w:val="24"/>
          <w:szCs w:val="24"/>
        </w:rPr>
        <w:t xml:space="preserve">rozvoje přilehlého </w:t>
      </w:r>
      <w:r w:rsidR="00422139" w:rsidRPr="003E623F">
        <w:rPr>
          <w:bCs/>
          <w:sz w:val="24"/>
          <w:szCs w:val="24"/>
        </w:rPr>
        <w:t>území</w:t>
      </w:r>
      <w:r w:rsidR="001F2F9E" w:rsidRPr="003E623F">
        <w:rPr>
          <w:bCs/>
          <w:sz w:val="24"/>
          <w:szCs w:val="24"/>
        </w:rPr>
        <w:t xml:space="preserve">. </w:t>
      </w:r>
    </w:p>
    <w:p w14:paraId="743C1E6D" w14:textId="77777777" w:rsidR="004360FC" w:rsidRDefault="004360FC" w:rsidP="00C926F3">
      <w:pPr>
        <w:jc w:val="both"/>
        <w:rPr>
          <w:bCs/>
          <w:sz w:val="24"/>
          <w:szCs w:val="24"/>
        </w:rPr>
      </w:pPr>
    </w:p>
    <w:p w14:paraId="56455481" w14:textId="7CE71CF3" w:rsidR="004360FC" w:rsidRDefault="004360FC" w:rsidP="004360FC">
      <w:pPr>
        <w:jc w:val="both"/>
        <w:rPr>
          <w:bCs/>
          <w:sz w:val="24"/>
          <w:szCs w:val="24"/>
        </w:rPr>
      </w:pPr>
      <w:r w:rsidRPr="004360FC">
        <w:rPr>
          <w:bCs/>
          <w:sz w:val="24"/>
          <w:szCs w:val="24"/>
        </w:rPr>
        <w:t>Toto řešení musí minimalizovat negativní dopady povodňových stavů na okolí toku, zejména s cílem na bezpečné řešení v</w:t>
      </w:r>
      <w:r w:rsidR="004F4BCD">
        <w:rPr>
          <w:bCs/>
          <w:sz w:val="24"/>
          <w:szCs w:val="24"/>
        </w:rPr>
        <w:t> </w:t>
      </w:r>
      <w:r w:rsidRPr="004360FC">
        <w:rPr>
          <w:bCs/>
          <w:sz w:val="24"/>
          <w:szCs w:val="24"/>
        </w:rPr>
        <w:t>intravilán</w:t>
      </w:r>
      <w:r w:rsidR="004F4BCD">
        <w:rPr>
          <w:bCs/>
          <w:sz w:val="24"/>
          <w:szCs w:val="24"/>
        </w:rPr>
        <w:t>u města</w:t>
      </w:r>
      <w:r w:rsidRPr="004360FC">
        <w:rPr>
          <w:bCs/>
          <w:sz w:val="24"/>
          <w:szCs w:val="24"/>
        </w:rPr>
        <w:t xml:space="preserve">. </w:t>
      </w:r>
    </w:p>
    <w:p w14:paraId="494E92CF" w14:textId="77777777" w:rsidR="00057C28" w:rsidRDefault="00057C28" w:rsidP="004360FC">
      <w:pPr>
        <w:jc w:val="both"/>
        <w:rPr>
          <w:bCs/>
          <w:sz w:val="24"/>
          <w:szCs w:val="24"/>
        </w:rPr>
      </w:pPr>
    </w:p>
    <w:p w14:paraId="42AF7E9F" w14:textId="49FF5755" w:rsidR="004360FC" w:rsidRDefault="004360FC" w:rsidP="004360FC">
      <w:pPr>
        <w:jc w:val="both"/>
        <w:rPr>
          <w:bCs/>
          <w:sz w:val="24"/>
          <w:szCs w:val="24"/>
        </w:rPr>
      </w:pPr>
      <w:r w:rsidRPr="004360FC">
        <w:rPr>
          <w:bCs/>
          <w:sz w:val="24"/>
          <w:szCs w:val="24"/>
        </w:rPr>
        <w:t>V intravilánu zajistí rekonstrukce</w:t>
      </w:r>
      <w:r>
        <w:rPr>
          <w:bCs/>
          <w:sz w:val="24"/>
          <w:szCs w:val="24"/>
        </w:rPr>
        <w:t xml:space="preserve"> </w:t>
      </w:r>
      <w:r w:rsidRPr="004360FC">
        <w:rPr>
          <w:bCs/>
          <w:sz w:val="24"/>
          <w:szCs w:val="24"/>
        </w:rPr>
        <w:t xml:space="preserve">či oprava protipovodňových opatření v mezích návrhových parametrů </w:t>
      </w:r>
      <w:r w:rsidR="00140384">
        <w:rPr>
          <w:bCs/>
          <w:sz w:val="24"/>
          <w:szCs w:val="24"/>
        </w:rPr>
        <w:t xml:space="preserve">minimalizaci vlivu povodňových </w:t>
      </w:r>
      <w:r w:rsidRPr="004360FC">
        <w:rPr>
          <w:bCs/>
          <w:sz w:val="24"/>
          <w:szCs w:val="24"/>
        </w:rPr>
        <w:t xml:space="preserve">průtoků na okolní objekty, eliminuje významné škody na infrastruktuře a nemovitostech a v maximálně efektivní míře ochrání zastavěné území před zaplavením. </w:t>
      </w:r>
      <w:r w:rsidR="00140384">
        <w:rPr>
          <w:bCs/>
          <w:sz w:val="24"/>
          <w:szCs w:val="24"/>
        </w:rPr>
        <w:t xml:space="preserve">Navrhované řešení musí zajistit, že úroveň protipovodňové ochrany bude zachována nebo zvýšena. </w:t>
      </w:r>
    </w:p>
    <w:p w14:paraId="750A8285" w14:textId="77777777" w:rsidR="00140384" w:rsidRDefault="00140384" w:rsidP="004360FC">
      <w:pPr>
        <w:jc w:val="both"/>
        <w:rPr>
          <w:bCs/>
          <w:sz w:val="24"/>
          <w:szCs w:val="24"/>
        </w:rPr>
      </w:pPr>
    </w:p>
    <w:p w14:paraId="54CCA8DD" w14:textId="76B187EC" w:rsidR="004360FC" w:rsidRDefault="004360FC" w:rsidP="004360FC">
      <w:pPr>
        <w:jc w:val="both"/>
        <w:rPr>
          <w:bCs/>
          <w:sz w:val="24"/>
          <w:szCs w:val="24"/>
        </w:rPr>
      </w:pPr>
      <w:r w:rsidRPr="004360FC">
        <w:rPr>
          <w:bCs/>
          <w:sz w:val="24"/>
          <w:szCs w:val="24"/>
        </w:rPr>
        <w:t>V extravilánu je ambicí projektu zamezit ohrožení dopravní a technické infrastruktury</w:t>
      </w:r>
      <w:r w:rsidR="004F4BCD">
        <w:rPr>
          <w:bCs/>
          <w:sz w:val="24"/>
          <w:szCs w:val="24"/>
        </w:rPr>
        <w:t>, vyřešit otázku problematických porostů</w:t>
      </w:r>
      <w:r w:rsidRPr="004360FC">
        <w:rPr>
          <w:bCs/>
          <w:sz w:val="24"/>
          <w:szCs w:val="24"/>
        </w:rPr>
        <w:t xml:space="preserve"> a zachovat přirozený charakter nivy. </w:t>
      </w:r>
    </w:p>
    <w:p w14:paraId="517DA69C" w14:textId="77777777" w:rsidR="004360FC" w:rsidRDefault="004360FC" w:rsidP="004360FC">
      <w:pPr>
        <w:jc w:val="both"/>
        <w:rPr>
          <w:bCs/>
          <w:sz w:val="24"/>
          <w:szCs w:val="24"/>
        </w:rPr>
      </w:pPr>
    </w:p>
    <w:p w14:paraId="0A9BC172" w14:textId="04A5CEA9" w:rsidR="004360FC" w:rsidRDefault="004360FC" w:rsidP="004360FC">
      <w:pPr>
        <w:jc w:val="both"/>
        <w:rPr>
          <w:bCs/>
          <w:sz w:val="24"/>
          <w:szCs w:val="24"/>
        </w:rPr>
      </w:pPr>
      <w:r w:rsidRPr="004360FC">
        <w:rPr>
          <w:bCs/>
          <w:sz w:val="24"/>
          <w:szCs w:val="24"/>
        </w:rPr>
        <w:t>Metodika návrhu spočívá</w:t>
      </w:r>
      <w:r w:rsidR="004F4BCD">
        <w:rPr>
          <w:bCs/>
          <w:sz w:val="24"/>
          <w:szCs w:val="24"/>
        </w:rPr>
        <w:t xml:space="preserve"> </w:t>
      </w:r>
      <w:r w:rsidRPr="004360FC">
        <w:rPr>
          <w:bCs/>
          <w:sz w:val="24"/>
          <w:szCs w:val="24"/>
          <w:u w:val="single"/>
        </w:rPr>
        <w:t>v individuálním posouzení každého úseku toku s ohledem na koncepční řešení celého řešeného území</w:t>
      </w:r>
      <w:r w:rsidR="004F4BCD">
        <w:rPr>
          <w:bCs/>
          <w:sz w:val="24"/>
          <w:szCs w:val="24"/>
          <w:u w:val="single"/>
        </w:rPr>
        <w:t xml:space="preserve">. Bude provedeno komplexní posouzení celého </w:t>
      </w:r>
      <w:r w:rsidR="00582D84">
        <w:rPr>
          <w:bCs/>
          <w:sz w:val="24"/>
          <w:szCs w:val="24"/>
          <w:u w:val="single"/>
        </w:rPr>
        <w:t xml:space="preserve">úseku </w:t>
      </w:r>
      <w:r w:rsidR="004F4BCD">
        <w:rPr>
          <w:bCs/>
          <w:sz w:val="24"/>
          <w:szCs w:val="24"/>
          <w:u w:val="single"/>
        </w:rPr>
        <w:t xml:space="preserve">s cílem na zajištění odpovídajícího řešení </w:t>
      </w:r>
      <w:r w:rsidR="00582D84">
        <w:rPr>
          <w:bCs/>
          <w:sz w:val="24"/>
          <w:szCs w:val="24"/>
          <w:u w:val="single"/>
        </w:rPr>
        <w:t>pro stabilitu koryta, návrh technických opatření proti zahloubení toku a tím i stabilitu nových, či opravovaných staveb.</w:t>
      </w:r>
      <w:r w:rsidRPr="004360FC">
        <w:rPr>
          <w:bCs/>
          <w:sz w:val="24"/>
          <w:szCs w:val="24"/>
        </w:rPr>
        <w:t xml:space="preserve"> </w:t>
      </w:r>
      <w:r w:rsidR="00582D84">
        <w:rPr>
          <w:bCs/>
          <w:sz w:val="24"/>
          <w:szCs w:val="24"/>
        </w:rPr>
        <w:t xml:space="preserve">Na základě provedené analýzy bude </w:t>
      </w:r>
      <w:r w:rsidRPr="004360FC">
        <w:rPr>
          <w:bCs/>
          <w:sz w:val="24"/>
          <w:szCs w:val="24"/>
        </w:rPr>
        <w:t>zvážen</w:t>
      </w:r>
      <w:r w:rsidR="00582D84">
        <w:rPr>
          <w:bCs/>
          <w:sz w:val="24"/>
          <w:szCs w:val="24"/>
        </w:rPr>
        <w:t>a</w:t>
      </w:r>
      <w:r w:rsidRPr="004360FC">
        <w:rPr>
          <w:bCs/>
          <w:sz w:val="24"/>
          <w:szCs w:val="24"/>
        </w:rPr>
        <w:t xml:space="preserve"> možnost zachování, či opravy původního opevnění, realizace nových stabilizačních prvků</w:t>
      </w:r>
      <w:r w:rsidR="00582D84">
        <w:rPr>
          <w:bCs/>
          <w:sz w:val="24"/>
          <w:szCs w:val="24"/>
        </w:rPr>
        <w:t>.</w:t>
      </w:r>
      <w:r w:rsidRPr="004360FC">
        <w:rPr>
          <w:bCs/>
          <w:sz w:val="24"/>
          <w:szCs w:val="24"/>
        </w:rPr>
        <w:t xml:space="preserve">  </w:t>
      </w:r>
    </w:p>
    <w:p w14:paraId="309AEE74" w14:textId="77777777" w:rsidR="004360FC" w:rsidRDefault="004360FC" w:rsidP="004360FC">
      <w:pPr>
        <w:jc w:val="both"/>
        <w:rPr>
          <w:bCs/>
          <w:sz w:val="24"/>
          <w:szCs w:val="24"/>
        </w:rPr>
      </w:pPr>
    </w:p>
    <w:p w14:paraId="363E7EAA" w14:textId="1458E020" w:rsidR="004360FC" w:rsidRPr="004360FC" w:rsidRDefault="004360FC" w:rsidP="004360FC">
      <w:pPr>
        <w:jc w:val="both"/>
        <w:rPr>
          <w:bCs/>
          <w:sz w:val="24"/>
          <w:szCs w:val="24"/>
        </w:rPr>
      </w:pPr>
      <w:r w:rsidRPr="004360FC">
        <w:rPr>
          <w:bCs/>
          <w:sz w:val="24"/>
          <w:szCs w:val="24"/>
        </w:rPr>
        <w:t>Projektová dokumentace bude komplexně popisovat vodohospodářské řešení území při zachování ekologické stability vodního prostředí.</w:t>
      </w:r>
    </w:p>
    <w:p w14:paraId="37E49AD7" w14:textId="77777777" w:rsidR="003E623F" w:rsidRPr="003E623F" w:rsidRDefault="003E623F" w:rsidP="00C926F3">
      <w:pPr>
        <w:jc w:val="both"/>
        <w:rPr>
          <w:bCs/>
          <w:sz w:val="24"/>
          <w:szCs w:val="24"/>
        </w:rPr>
      </w:pPr>
    </w:p>
    <w:p w14:paraId="47EC4C8D" w14:textId="380D5CAA" w:rsidR="00582D84" w:rsidRDefault="00422139" w:rsidP="00C926F3">
      <w:pPr>
        <w:jc w:val="both"/>
        <w:rPr>
          <w:bCs/>
          <w:sz w:val="24"/>
          <w:szCs w:val="24"/>
        </w:rPr>
      </w:pPr>
      <w:r w:rsidRPr="003E623F">
        <w:rPr>
          <w:bCs/>
          <w:sz w:val="24"/>
          <w:szCs w:val="24"/>
        </w:rPr>
        <w:t xml:space="preserve">Soubor navržených opatření musí dále </w:t>
      </w:r>
      <w:r w:rsidR="001F2F9E" w:rsidRPr="003E623F">
        <w:rPr>
          <w:bCs/>
          <w:sz w:val="24"/>
          <w:szCs w:val="24"/>
        </w:rPr>
        <w:t>řešit zaústění levostranného přítoku Branné</w:t>
      </w:r>
      <w:r w:rsidR="00582D84">
        <w:rPr>
          <w:bCs/>
          <w:sz w:val="24"/>
          <w:szCs w:val="24"/>
        </w:rPr>
        <w:t xml:space="preserve">, kde se počítá s návrhem technického řešení po lokalitu silničního mostu </w:t>
      </w:r>
      <w:r w:rsidR="00D0232D">
        <w:rPr>
          <w:bCs/>
          <w:sz w:val="24"/>
          <w:szCs w:val="24"/>
        </w:rPr>
        <w:t xml:space="preserve">přes tok Branná </w:t>
      </w:r>
      <w:r w:rsidR="00582D84">
        <w:rPr>
          <w:bCs/>
          <w:sz w:val="24"/>
          <w:szCs w:val="24"/>
        </w:rPr>
        <w:t xml:space="preserve">v ř.km 0,202. </w:t>
      </w:r>
      <w:r w:rsidR="001F2F9E" w:rsidRPr="003E623F">
        <w:rPr>
          <w:bCs/>
          <w:sz w:val="24"/>
          <w:szCs w:val="24"/>
        </w:rPr>
        <w:t xml:space="preserve"> </w:t>
      </w:r>
      <w:r w:rsidR="00582D84">
        <w:rPr>
          <w:bCs/>
          <w:sz w:val="24"/>
          <w:szCs w:val="24"/>
        </w:rPr>
        <w:t xml:space="preserve">Zde budou navržena opatření na stejný návrhový průtok, který bude dohodnut pro řešený úsek. Dále je nutné technické řešení provázat s připravovaným záměrem odstranění PŠ na řece Branné, úsek Hanušovice – </w:t>
      </w:r>
      <w:r w:rsidR="00D0232D">
        <w:rPr>
          <w:bCs/>
          <w:sz w:val="24"/>
          <w:szCs w:val="24"/>
        </w:rPr>
        <w:t>Jindřichov</w:t>
      </w:r>
      <w:r w:rsidR="00582D84">
        <w:rPr>
          <w:bCs/>
          <w:sz w:val="24"/>
          <w:szCs w:val="24"/>
        </w:rPr>
        <w:t xml:space="preserve">. </w:t>
      </w:r>
    </w:p>
    <w:p w14:paraId="3D69CDF4" w14:textId="0464C807" w:rsidR="00422139" w:rsidRDefault="00582D84" w:rsidP="00C926F3">
      <w:pPr>
        <w:jc w:val="both"/>
        <w:rPr>
          <w:bCs/>
          <w:sz w:val="24"/>
          <w:szCs w:val="24"/>
        </w:rPr>
      </w:pPr>
      <w:r>
        <w:rPr>
          <w:bCs/>
          <w:sz w:val="24"/>
          <w:szCs w:val="24"/>
        </w:rPr>
        <w:t xml:space="preserve">Dále bude navrženo řešení zaústění </w:t>
      </w:r>
      <w:r w:rsidR="001F2F9E" w:rsidRPr="003E623F">
        <w:rPr>
          <w:bCs/>
          <w:sz w:val="24"/>
          <w:szCs w:val="24"/>
        </w:rPr>
        <w:t xml:space="preserve">levostranného přítoku Kopřivná a zabránění rozlivům z důvodu zpětného vzdutí. </w:t>
      </w:r>
    </w:p>
    <w:p w14:paraId="4E079908" w14:textId="77777777" w:rsidR="003B2659" w:rsidRDefault="003B2659" w:rsidP="00C926F3">
      <w:pPr>
        <w:jc w:val="both"/>
        <w:rPr>
          <w:bCs/>
          <w:sz w:val="24"/>
          <w:szCs w:val="24"/>
        </w:rPr>
      </w:pPr>
    </w:p>
    <w:p w14:paraId="098855BB" w14:textId="77777777" w:rsidR="00B94905" w:rsidRDefault="00B94905" w:rsidP="00C926F3">
      <w:pPr>
        <w:jc w:val="both"/>
        <w:rPr>
          <w:bCs/>
          <w:sz w:val="24"/>
          <w:szCs w:val="24"/>
        </w:rPr>
      </w:pPr>
    </w:p>
    <w:p w14:paraId="3430E5A2" w14:textId="77777777" w:rsidR="003F2EF4" w:rsidRPr="00B64A7C" w:rsidRDefault="005C72A3" w:rsidP="003F2EF4">
      <w:pPr>
        <w:pStyle w:val="Odstavecseseznamem"/>
        <w:numPr>
          <w:ilvl w:val="0"/>
          <w:numId w:val="2"/>
        </w:numPr>
        <w:tabs>
          <w:tab w:val="left" w:pos="360"/>
        </w:tabs>
        <w:spacing w:after="240"/>
        <w:ind w:left="641" w:hanging="357"/>
        <w:jc w:val="both"/>
        <w:rPr>
          <w:b/>
          <w:sz w:val="24"/>
          <w:szCs w:val="24"/>
        </w:rPr>
      </w:pPr>
      <w:r w:rsidRPr="00B64A7C">
        <w:rPr>
          <w:b/>
          <w:sz w:val="24"/>
          <w:szCs w:val="24"/>
        </w:rPr>
        <w:t>Výchozí pod</w:t>
      </w:r>
      <w:r w:rsidR="003F2EF4" w:rsidRPr="00B64A7C">
        <w:rPr>
          <w:b/>
          <w:sz w:val="24"/>
          <w:szCs w:val="24"/>
        </w:rPr>
        <w:t>k</w:t>
      </w:r>
      <w:r w:rsidRPr="00B64A7C">
        <w:rPr>
          <w:b/>
          <w:sz w:val="24"/>
          <w:szCs w:val="24"/>
        </w:rPr>
        <w:t>lady</w:t>
      </w:r>
    </w:p>
    <w:p w14:paraId="52E648EC" w14:textId="77616DEC" w:rsidR="003F2EF4" w:rsidRDefault="00FD230C" w:rsidP="004360FC">
      <w:pPr>
        <w:numPr>
          <w:ilvl w:val="0"/>
          <w:numId w:val="20"/>
        </w:numPr>
        <w:tabs>
          <w:tab w:val="left" w:pos="360"/>
        </w:tabs>
        <w:jc w:val="both"/>
        <w:rPr>
          <w:sz w:val="24"/>
          <w:szCs w:val="24"/>
        </w:rPr>
      </w:pPr>
      <w:r>
        <w:rPr>
          <w:sz w:val="24"/>
          <w:szCs w:val="24"/>
        </w:rPr>
        <w:lastRenderedPageBreak/>
        <w:t xml:space="preserve">Protokol PŠ </w:t>
      </w:r>
      <w:r w:rsidR="00066ECD">
        <w:rPr>
          <w:sz w:val="24"/>
          <w:szCs w:val="24"/>
        </w:rPr>
        <w:t xml:space="preserve">2024/208 </w:t>
      </w:r>
      <w:r>
        <w:rPr>
          <w:sz w:val="24"/>
          <w:szCs w:val="24"/>
        </w:rPr>
        <w:t xml:space="preserve">– </w:t>
      </w:r>
      <w:r w:rsidR="00066ECD">
        <w:rPr>
          <w:sz w:val="24"/>
          <w:szCs w:val="24"/>
        </w:rPr>
        <w:t>Morava, Hanušovice – soutok s Krupou, km 309,363 – 313,700</w:t>
      </w:r>
    </w:p>
    <w:p w14:paraId="6FC2E241" w14:textId="622527AF" w:rsidR="00503AAC" w:rsidRDefault="00503AAC" w:rsidP="004360FC">
      <w:pPr>
        <w:numPr>
          <w:ilvl w:val="0"/>
          <w:numId w:val="20"/>
        </w:numPr>
        <w:tabs>
          <w:tab w:val="left" w:pos="360"/>
        </w:tabs>
        <w:jc w:val="both"/>
        <w:rPr>
          <w:sz w:val="24"/>
          <w:szCs w:val="24"/>
        </w:rPr>
      </w:pPr>
      <w:r>
        <w:rPr>
          <w:sz w:val="24"/>
          <w:szCs w:val="24"/>
        </w:rPr>
        <w:t xml:space="preserve">Geodetické zaměření koryta </w:t>
      </w:r>
      <w:r w:rsidR="00C52CC3">
        <w:rPr>
          <w:sz w:val="24"/>
          <w:szCs w:val="24"/>
        </w:rPr>
        <w:t>Moravy z roku 2000</w:t>
      </w:r>
    </w:p>
    <w:p w14:paraId="565EB16E" w14:textId="75B8EEEB" w:rsidR="00C52CC3" w:rsidRDefault="00C52CC3" w:rsidP="004360FC">
      <w:pPr>
        <w:numPr>
          <w:ilvl w:val="0"/>
          <w:numId w:val="20"/>
        </w:numPr>
        <w:tabs>
          <w:tab w:val="left" w:pos="360"/>
        </w:tabs>
        <w:jc w:val="both"/>
        <w:rPr>
          <w:sz w:val="24"/>
          <w:szCs w:val="24"/>
        </w:rPr>
      </w:pPr>
      <w:r>
        <w:rPr>
          <w:sz w:val="24"/>
          <w:szCs w:val="24"/>
        </w:rPr>
        <w:t>Lidarový nálet z</w:t>
      </w:r>
      <w:r w:rsidR="00B94905">
        <w:rPr>
          <w:sz w:val="24"/>
          <w:szCs w:val="24"/>
        </w:rPr>
        <w:t> </w:t>
      </w:r>
      <w:r>
        <w:rPr>
          <w:sz w:val="24"/>
          <w:szCs w:val="24"/>
        </w:rPr>
        <w:t>22</w:t>
      </w:r>
      <w:r w:rsidR="00B94905">
        <w:rPr>
          <w:sz w:val="24"/>
          <w:szCs w:val="24"/>
        </w:rPr>
        <w:t xml:space="preserve">. </w:t>
      </w:r>
      <w:r>
        <w:rPr>
          <w:sz w:val="24"/>
          <w:szCs w:val="24"/>
        </w:rPr>
        <w:t>9</w:t>
      </w:r>
      <w:r w:rsidR="00B94905">
        <w:rPr>
          <w:sz w:val="24"/>
          <w:szCs w:val="24"/>
        </w:rPr>
        <w:t xml:space="preserve">. </w:t>
      </w:r>
      <w:r>
        <w:rPr>
          <w:sz w:val="24"/>
          <w:szCs w:val="24"/>
        </w:rPr>
        <w:t>2024 (těsně po průchodu povodně)</w:t>
      </w:r>
    </w:p>
    <w:p w14:paraId="595DCBB5" w14:textId="6A9FFE63" w:rsidR="00C52CC3" w:rsidRDefault="00C52CC3" w:rsidP="004360FC">
      <w:pPr>
        <w:numPr>
          <w:ilvl w:val="0"/>
          <w:numId w:val="20"/>
        </w:numPr>
        <w:tabs>
          <w:tab w:val="left" w:pos="360"/>
        </w:tabs>
        <w:jc w:val="both"/>
        <w:rPr>
          <w:sz w:val="24"/>
          <w:szCs w:val="24"/>
        </w:rPr>
      </w:pPr>
      <w:r>
        <w:rPr>
          <w:sz w:val="24"/>
          <w:szCs w:val="24"/>
        </w:rPr>
        <w:t>Lidarový nálet z 04/2025</w:t>
      </w:r>
    </w:p>
    <w:p w14:paraId="16EF0FCF" w14:textId="145BF205" w:rsidR="00C52CC3" w:rsidRDefault="00C52CC3" w:rsidP="004360FC">
      <w:pPr>
        <w:numPr>
          <w:ilvl w:val="0"/>
          <w:numId w:val="20"/>
        </w:numPr>
        <w:tabs>
          <w:tab w:val="left" w:pos="360"/>
        </w:tabs>
        <w:jc w:val="both"/>
        <w:rPr>
          <w:sz w:val="24"/>
          <w:szCs w:val="24"/>
        </w:rPr>
      </w:pPr>
      <w:r>
        <w:rPr>
          <w:sz w:val="24"/>
          <w:szCs w:val="24"/>
        </w:rPr>
        <w:t>Kalibrační data zaměřených maximálních povodňových hladin</w:t>
      </w:r>
    </w:p>
    <w:p w14:paraId="7506904A" w14:textId="4031A387" w:rsidR="004360FC" w:rsidRDefault="004360FC" w:rsidP="004360FC">
      <w:pPr>
        <w:numPr>
          <w:ilvl w:val="0"/>
          <w:numId w:val="20"/>
        </w:numPr>
        <w:tabs>
          <w:tab w:val="left" w:pos="360"/>
        </w:tabs>
        <w:jc w:val="both"/>
        <w:rPr>
          <w:sz w:val="24"/>
          <w:szCs w:val="24"/>
        </w:rPr>
      </w:pPr>
      <w:r w:rsidRPr="004360FC">
        <w:rPr>
          <w:sz w:val="24"/>
          <w:szCs w:val="24"/>
        </w:rPr>
        <w:t xml:space="preserve">Aktualizace záplavových </w:t>
      </w:r>
      <w:proofErr w:type="gramStart"/>
      <w:r w:rsidRPr="004360FC">
        <w:rPr>
          <w:sz w:val="24"/>
          <w:szCs w:val="24"/>
        </w:rPr>
        <w:t>území - část</w:t>
      </w:r>
      <w:proofErr w:type="gramEnd"/>
      <w:r w:rsidRPr="004360FC">
        <w:rPr>
          <w:sz w:val="24"/>
          <w:szCs w:val="24"/>
        </w:rPr>
        <w:t xml:space="preserve"> B – </w:t>
      </w:r>
      <w:proofErr w:type="gramStart"/>
      <w:r w:rsidRPr="004360FC">
        <w:rPr>
          <w:sz w:val="24"/>
          <w:szCs w:val="24"/>
        </w:rPr>
        <w:t>Morava - Olomoucký</w:t>
      </w:r>
      <w:proofErr w:type="gramEnd"/>
      <w:r w:rsidRPr="004360FC">
        <w:rPr>
          <w:sz w:val="24"/>
          <w:szCs w:val="24"/>
        </w:rPr>
        <w:t xml:space="preserve"> a Pardubický kraj, zpracovatel V</w:t>
      </w:r>
      <w:r w:rsidR="005109BE">
        <w:rPr>
          <w:sz w:val="24"/>
          <w:szCs w:val="24"/>
        </w:rPr>
        <w:t>R</w:t>
      </w:r>
      <w:r w:rsidRPr="004360FC">
        <w:rPr>
          <w:sz w:val="24"/>
          <w:szCs w:val="24"/>
        </w:rPr>
        <w:t>V</w:t>
      </w:r>
      <w:r w:rsidR="005109BE">
        <w:rPr>
          <w:sz w:val="24"/>
          <w:szCs w:val="24"/>
        </w:rPr>
        <w:t>, a.s.</w:t>
      </w:r>
      <w:r w:rsidRPr="004360FC">
        <w:rPr>
          <w:sz w:val="24"/>
          <w:szCs w:val="24"/>
        </w:rPr>
        <w:t>, numerický model řeky Moravy pro výpočet záplavového území</w:t>
      </w:r>
    </w:p>
    <w:p w14:paraId="436963EC" w14:textId="1C6A254D" w:rsidR="004360FC" w:rsidRPr="004360FC" w:rsidRDefault="004360FC" w:rsidP="004360FC">
      <w:pPr>
        <w:pStyle w:val="Odstavecseseznamem"/>
        <w:numPr>
          <w:ilvl w:val="0"/>
          <w:numId w:val="20"/>
        </w:numPr>
        <w:rPr>
          <w:sz w:val="24"/>
          <w:szCs w:val="24"/>
        </w:rPr>
      </w:pPr>
      <w:r w:rsidRPr="004360FC">
        <w:rPr>
          <w:sz w:val="24"/>
          <w:szCs w:val="24"/>
        </w:rPr>
        <w:t xml:space="preserve">Obnova vybraných vodních toků odvodňujících Jeseníky ve správě Povodí Moravy, </w:t>
      </w:r>
      <w:proofErr w:type="spellStart"/>
      <w:r w:rsidRPr="004360FC">
        <w:rPr>
          <w:sz w:val="24"/>
          <w:szCs w:val="24"/>
        </w:rPr>
        <w:t>s.p</w:t>
      </w:r>
      <w:proofErr w:type="spellEnd"/>
      <w:r w:rsidRPr="004360FC">
        <w:rPr>
          <w:sz w:val="24"/>
          <w:szCs w:val="24"/>
        </w:rPr>
        <w:t>. po povodni v září 2024 (dále jen „studie“)</w:t>
      </w:r>
    </w:p>
    <w:p w14:paraId="4F824AD9" w14:textId="38474480" w:rsidR="0018320B" w:rsidRPr="00410CF2" w:rsidRDefault="0018320B" w:rsidP="004360FC">
      <w:pPr>
        <w:numPr>
          <w:ilvl w:val="0"/>
          <w:numId w:val="20"/>
        </w:numPr>
        <w:tabs>
          <w:tab w:val="left" w:pos="360"/>
        </w:tabs>
        <w:jc w:val="both"/>
        <w:rPr>
          <w:sz w:val="24"/>
          <w:szCs w:val="24"/>
        </w:rPr>
      </w:pPr>
      <w:r w:rsidRPr="00410CF2">
        <w:rPr>
          <w:sz w:val="24"/>
          <w:szCs w:val="24"/>
        </w:rPr>
        <w:t>PD – Morava, Hanušovice, pomístní opravy toku;</w:t>
      </w:r>
    </w:p>
    <w:p w14:paraId="34734C77" w14:textId="77777777" w:rsidR="0018320B" w:rsidRPr="00410CF2" w:rsidRDefault="0018320B" w:rsidP="004360FC">
      <w:pPr>
        <w:numPr>
          <w:ilvl w:val="0"/>
          <w:numId w:val="20"/>
        </w:numPr>
        <w:tabs>
          <w:tab w:val="left" w:pos="360"/>
        </w:tabs>
        <w:jc w:val="both"/>
        <w:rPr>
          <w:sz w:val="24"/>
          <w:szCs w:val="24"/>
        </w:rPr>
      </w:pPr>
      <w:r w:rsidRPr="00410CF2">
        <w:rPr>
          <w:sz w:val="24"/>
          <w:szCs w:val="24"/>
        </w:rPr>
        <w:t>PD – Morava, Hanušovice Pod lesem;</w:t>
      </w:r>
    </w:p>
    <w:p w14:paraId="59D56C98" w14:textId="0905895C" w:rsidR="00810781" w:rsidRPr="00410CF2" w:rsidRDefault="0018320B" w:rsidP="004360FC">
      <w:pPr>
        <w:numPr>
          <w:ilvl w:val="0"/>
          <w:numId w:val="20"/>
        </w:numPr>
        <w:tabs>
          <w:tab w:val="left" w:pos="360"/>
        </w:tabs>
        <w:jc w:val="both"/>
        <w:rPr>
          <w:sz w:val="24"/>
          <w:szCs w:val="24"/>
        </w:rPr>
      </w:pPr>
      <w:r w:rsidRPr="00410CF2">
        <w:rPr>
          <w:sz w:val="24"/>
          <w:szCs w:val="24"/>
        </w:rPr>
        <w:t xml:space="preserve">PD – Hráz na Moravě Hanušovice (opěrné zdi a </w:t>
      </w:r>
      <w:proofErr w:type="spellStart"/>
      <w:r w:rsidRPr="00410CF2">
        <w:rPr>
          <w:sz w:val="24"/>
          <w:szCs w:val="24"/>
        </w:rPr>
        <w:t>hrázování</w:t>
      </w:r>
      <w:proofErr w:type="spellEnd"/>
      <w:r w:rsidRPr="00410CF2">
        <w:rPr>
          <w:sz w:val="24"/>
          <w:szCs w:val="24"/>
        </w:rPr>
        <w:t xml:space="preserve"> km 326,6 – 328,1; Holba 325,750 – 326,600 </w:t>
      </w:r>
      <w:proofErr w:type="spellStart"/>
      <w:r w:rsidRPr="00410CF2">
        <w:rPr>
          <w:sz w:val="24"/>
          <w:szCs w:val="24"/>
        </w:rPr>
        <w:t>hrázování</w:t>
      </w:r>
      <w:proofErr w:type="spellEnd"/>
      <w:r w:rsidRPr="00410CF2">
        <w:rPr>
          <w:sz w:val="24"/>
          <w:szCs w:val="24"/>
        </w:rPr>
        <w:t>, opěrné zdi</w:t>
      </w:r>
    </w:p>
    <w:p w14:paraId="1858C91B" w14:textId="4A2A8F26" w:rsidR="008A7955" w:rsidRDefault="00C926F3" w:rsidP="004360FC">
      <w:pPr>
        <w:numPr>
          <w:ilvl w:val="0"/>
          <w:numId w:val="20"/>
        </w:numPr>
        <w:tabs>
          <w:tab w:val="left" w:pos="360"/>
        </w:tabs>
        <w:jc w:val="both"/>
        <w:rPr>
          <w:sz w:val="24"/>
          <w:szCs w:val="24"/>
        </w:rPr>
      </w:pPr>
      <w:r>
        <w:rPr>
          <w:sz w:val="24"/>
          <w:szCs w:val="24"/>
        </w:rPr>
        <w:t>Katastrální situace</w:t>
      </w:r>
    </w:p>
    <w:p w14:paraId="2127DDB0" w14:textId="07DDA480" w:rsidR="00192609" w:rsidRDefault="00C926F3" w:rsidP="004360FC">
      <w:pPr>
        <w:numPr>
          <w:ilvl w:val="0"/>
          <w:numId w:val="20"/>
        </w:numPr>
        <w:tabs>
          <w:tab w:val="left" w:pos="360"/>
        </w:tabs>
        <w:jc w:val="both"/>
        <w:rPr>
          <w:sz w:val="24"/>
          <w:szCs w:val="24"/>
        </w:rPr>
      </w:pPr>
      <w:r>
        <w:rPr>
          <w:sz w:val="24"/>
          <w:szCs w:val="24"/>
        </w:rPr>
        <w:t>Fotodokumentace</w:t>
      </w:r>
    </w:p>
    <w:p w14:paraId="2EF806C8" w14:textId="77777777" w:rsidR="004360FC" w:rsidRDefault="004360FC" w:rsidP="004360FC">
      <w:pPr>
        <w:tabs>
          <w:tab w:val="left" w:pos="360"/>
        </w:tabs>
        <w:jc w:val="both"/>
        <w:rPr>
          <w:sz w:val="24"/>
          <w:szCs w:val="24"/>
        </w:rPr>
      </w:pPr>
    </w:p>
    <w:p w14:paraId="50875DC1" w14:textId="77777777" w:rsidR="00B94905" w:rsidRDefault="00B94905" w:rsidP="004360FC">
      <w:pPr>
        <w:tabs>
          <w:tab w:val="left" w:pos="360"/>
        </w:tabs>
        <w:jc w:val="both"/>
        <w:rPr>
          <w:sz w:val="24"/>
          <w:szCs w:val="24"/>
        </w:rPr>
      </w:pPr>
    </w:p>
    <w:p w14:paraId="11706A5A" w14:textId="77777777" w:rsidR="003F2EF4" w:rsidRPr="003E623F" w:rsidRDefault="003F2EF4" w:rsidP="003F2EF4">
      <w:pPr>
        <w:pStyle w:val="Odstavecseseznamem"/>
        <w:numPr>
          <w:ilvl w:val="0"/>
          <w:numId w:val="2"/>
        </w:numPr>
        <w:tabs>
          <w:tab w:val="left" w:pos="360"/>
        </w:tabs>
        <w:spacing w:after="240"/>
        <w:jc w:val="both"/>
        <w:rPr>
          <w:b/>
          <w:sz w:val="24"/>
          <w:szCs w:val="24"/>
        </w:rPr>
      </w:pPr>
      <w:r w:rsidRPr="003E623F">
        <w:rPr>
          <w:b/>
          <w:sz w:val="24"/>
          <w:szCs w:val="24"/>
        </w:rPr>
        <w:t xml:space="preserve">Návrh řešení </w:t>
      </w:r>
    </w:p>
    <w:p w14:paraId="0C9927FE" w14:textId="707FE183" w:rsidR="00CF4AAD" w:rsidRDefault="004360FC" w:rsidP="00943B93">
      <w:pPr>
        <w:tabs>
          <w:tab w:val="left" w:pos="360"/>
        </w:tabs>
        <w:spacing w:after="240"/>
        <w:jc w:val="both"/>
        <w:rPr>
          <w:sz w:val="24"/>
          <w:szCs w:val="24"/>
        </w:rPr>
      </w:pPr>
      <w:r w:rsidRPr="004360FC">
        <w:rPr>
          <w:sz w:val="24"/>
          <w:szCs w:val="24"/>
        </w:rPr>
        <w:t xml:space="preserve">Technické řešení musí komplexně zohledňovat koncepční řešení celého toku řeky Moravy s respektováním vstupních podkladů z dokumentu "Aktualizace záplavových </w:t>
      </w:r>
      <w:proofErr w:type="gramStart"/>
      <w:r w:rsidRPr="004360FC">
        <w:rPr>
          <w:sz w:val="24"/>
          <w:szCs w:val="24"/>
        </w:rPr>
        <w:t>území - část</w:t>
      </w:r>
      <w:proofErr w:type="gramEnd"/>
      <w:r w:rsidRPr="004360FC">
        <w:rPr>
          <w:sz w:val="24"/>
          <w:szCs w:val="24"/>
        </w:rPr>
        <w:t xml:space="preserve"> B – </w:t>
      </w:r>
      <w:proofErr w:type="gramStart"/>
      <w:r w:rsidRPr="004360FC">
        <w:rPr>
          <w:sz w:val="24"/>
          <w:szCs w:val="24"/>
        </w:rPr>
        <w:t>Morava - Olomoucký</w:t>
      </w:r>
      <w:proofErr w:type="gramEnd"/>
      <w:r w:rsidRPr="004360FC">
        <w:rPr>
          <w:sz w:val="24"/>
          <w:szCs w:val="24"/>
        </w:rPr>
        <w:t xml:space="preserve"> a Pardubický kraj", přičemž bude vycházet z numerického modelu řeky Moravy pro výpočet záplavových území.</w:t>
      </w:r>
      <w:r w:rsidR="00CF4AAD">
        <w:rPr>
          <w:sz w:val="24"/>
          <w:szCs w:val="24"/>
        </w:rPr>
        <w:t xml:space="preserve"> </w:t>
      </w:r>
      <w:r w:rsidR="00CF4AAD" w:rsidRPr="00CF4AAD">
        <w:rPr>
          <w:sz w:val="24"/>
          <w:szCs w:val="24"/>
        </w:rPr>
        <w:t>Návrhové parametry PPO musí být posouzeny hydrotechnickým výpočtem na numerickém 2D modelu. Posouzení bude pro aktuální N-leté povodňové průtoky dle ČHMÚ se zahrnutím předpokládané změny N-letých průtoků po povodni v září 2024. Posouzeny budou N leté průtoky 1, 5, 10, 20, 50, 100 a 500. Hydrologická data N-letých průtoků ČHMÚ zajistí zpracovatel.</w:t>
      </w:r>
    </w:p>
    <w:p w14:paraId="1B902030" w14:textId="77777777" w:rsidR="000B07B4" w:rsidRDefault="005109BE" w:rsidP="00943B93">
      <w:pPr>
        <w:tabs>
          <w:tab w:val="left" w:pos="360"/>
        </w:tabs>
        <w:spacing w:after="240"/>
        <w:jc w:val="both"/>
        <w:rPr>
          <w:sz w:val="24"/>
          <w:szCs w:val="24"/>
        </w:rPr>
      </w:pPr>
      <w:r>
        <w:rPr>
          <w:sz w:val="24"/>
          <w:szCs w:val="24"/>
          <w:u w:val="single"/>
        </w:rPr>
        <w:t>Nezbytná</w:t>
      </w:r>
      <w:r w:rsidR="004360FC" w:rsidRPr="004360FC">
        <w:rPr>
          <w:sz w:val="24"/>
          <w:szCs w:val="24"/>
          <w:u w:val="single"/>
        </w:rPr>
        <w:t xml:space="preserve"> bude úzká koordinace se zpracovatel</w:t>
      </w:r>
      <w:r w:rsidR="000B07B4">
        <w:rPr>
          <w:sz w:val="24"/>
          <w:szCs w:val="24"/>
          <w:u w:val="single"/>
        </w:rPr>
        <w:t>i</w:t>
      </w:r>
      <w:r w:rsidR="004360FC" w:rsidRPr="004360FC">
        <w:rPr>
          <w:sz w:val="24"/>
          <w:szCs w:val="24"/>
          <w:u w:val="single"/>
        </w:rPr>
        <w:t xml:space="preserve"> projektov</w:t>
      </w:r>
      <w:r w:rsidR="000B07B4">
        <w:rPr>
          <w:sz w:val="24"/>
          <w:szCs w:val="24"/>
          <w:u w:val="single"/>
        </w:rPr>
        <w:t>ých</w:t>
      </w:r>
      <w:r w:rsidR="004360FC" w:rsidRPr="004360FC">
        <w:rPr>
          <w:sz w:val="24"/>
          <w:szCs w:val="24"/>
          <w:u w:val="single"/>
        </w:rPr>
        <w:t xml:space="preserve"> dokumentac</w:t>
      </w:r>
      <w:r w:rsidR="000B07B4">
        <w:rPr>
          <w:sz w:val="24"/>
          <w:szCs w:val="24"/>
          <w:u w:val="single"/>
        </w:rPr>
        <w:t>í</w:t>
      </w:r>
      <w:r w:rsidR="004360FC" w:rsidRPr="004360FC">
        <w:rPr>
          <w:sz w:val="24"/>
          <w:szCs w:val="24"/>
          <w:u w:val="single"/>
        </w:rPr>
        <w:t xml:space="preserve"> </w:t>
      </w:r>
      <w:r w:rsidR="000B07B4">
        <w:rPr>
          <w:sz w:val="24"/>
          <w:szCs w:val="24"/>
          <w:u w:val="single"/>
        </w:rPr>
        <w:t>v navazujících úsecích</w:t>
      </w:r>
      <w:r w:rsidR="004360FC" w:rsidRPr="004360FC">
        <w:rPr>
          <w:sz w:val="24"/>
          <w:szCs w:val="24"/>
        </w:rPr>
        <w:t xml:space="preserve">, zajištění návaznosti hydrologických dat a zamezení negativních vlivů technického řešení na území výše proti toku, i níže po toku. </w:t>
      </w:r>
    </w:p>
    <w:p w14:paraId="55BDA528" w14:textId="07181028" w:rsidR="004360FC" w:rsidRDefault="004360FC" w:rsidP="00943B93">
      <w:pPr>
        <w:tabs>
          <w:tab w:val="left" w:pos="360"/>
        </w:tabs>
        <w:spacing w:after="240"/>
        <w:jc w:val="both"/>
        <w:rPr>
          <w:sz w:val="24"/>
          <w:szCs w:val="24"/>
        </w:rPr>
      </w:pPr>
      <w:r w:rsidRPr="004360FC">
        <w:rPr>
          <w:sz w:val="24"/>
          <w:szCs w:val="24"/>
        </w:rPr>
        <w:t xml:space="preserve">Metodika vyhodnocení a návrhu technických prvků spočívá v detailním </w:t>
      </w:r>
      <w:r w:rsidR="00243C67">
        <w:rPr>
          <w:sz w:val="24"/>
          <w:szCs w:val="24"/>
        </w:rPr>
        <w:t xml:space="preserve">posouzení a </w:t>
      </w:r>
      <w:r w:rsidRPr="004360FC">
        <w:rPr>
          <w:sz w:val="24"/>
          <w:szCs w:val="24"/>
        </w:rPr>
        <w:t>vyhodnocení účinnosti stávajícího vodohospodářského řešení</w:t>
      </w:r>
      <w:r w:rsidR="000B07B4">
        <w:rPr>
          <w:sz w:val="24"/>
          <w:szCs w:val="24"/>
        </w:rPr>
        <w:t xml:space="preserve">, jeho jednotlivých součástí/objektů, které budou posouzeny i z pohledu vhodnosti technického řešení původní konstrukce, u kterých bude ověřeno, jestli jsou v daném místě technicky vhodné, příp. musí být doplněny (např. vetknutím </w:t>
      </w:r>
      <w:proofErr w:type="spellStart"/>
      <w:r w:rsidR="008B430F">
        <w:rPr>
          <w:sz w:val="24"/>
          <w:szCs w:val="24"/>
        </w:rPr>
        <w:t>larsenové</w:t>
      </w:r>
      <w:proofErr w:type="spellEnd"/>
      <w:r w:rsidR="008B430F">
        <w:rPr>
          <w:sz w:val="24"/>
          <w:szCs w:val="24"/>
        </w:rPr>
        <w:t xml:space="preserve"> stěny</w:t>
      </w:r>
      <w:r w:rsidR="000B07B4">
        <w:rPr>
          <w:sz w:val="24"/>
          <w:szCs w:val="24"/>
        </w:rPr>
        <w:t>), či nahrazeny jiným prvkem. Tímto způsobem požadujeme zhodnotit všechny prvky PPO a dále toto pos</w:t>
      </w:r>
      <w:r w:rsidR="00243C67">
        <w:rPr>
          <w:sz w:val="24"/>
          <w:szCs w:val="24"/>
        </w:rPr>
        <w:t>o</w:t>
      </w:r>
      <w:r w:rsidR="000B07B4">
        <w:rPr>
          <w:sz w:val="24"/>
          <w:szCs w:val="24"/>
        </w:rPr>
        <w:t xml:space="preserve">uzení promítnout do nově navrhovaných řešení. </w:t>
      </w:r>
    </w:p>
    <w:p w14:paraId="6C8FA3F1" w14:textId="4D78258C" w:rsidR="001403AA" w:rsidRDefault="00243C67" w:rsidP="001403AA">
      <w:pPr>
        <w:tabs>
          <w:tab w:val="left" w:pos="360"/>
        </w:tabs>
        <w:spacing w:after="240"/>
        <w:jc w:val="both"/>
        <w:rPr>
          <w:sz w:val="24"/>
          <w:szCs w:val="24"/>
        </w:rPr>
      </w:pPr>
      <w:r>
        <w:rPr>
          <w:sz w:val="24"/>
          <w:szCs w:val="24"/>
        </w:rPr>
        <w:t xml:space="preserve">Návrhy jednotlivých konstrukcí se budou opírat o výše uvedené posouzení, jehož součástí bude i návrh frakce </w:t>
      </w:r>
      <w:r w:rsidR="008B430F">
        <w:rPr>
          <w:sz w:val="24"/>
          <w:szCs w:val="24"/>
        </w:rPr>
        <w:t xml:space="preserve">lomového </w:t>
      </w:r>
      <w:proofErr w:type="gramStart"/>
      <w:r w:rsidR="008B430F">
        <w:rPr>
          <w:sz w:val="24"/>
          <w:szCs w:val="24"/>
        </w:rPr>
        <w:t>kameniva,</w:t>
      </w:r>
      <w:proofErr w:type="gramEnd"/>
      <w:r>
        <w:rPr>
          <w:sz w:val="24"/>
          <w:szCs w:val="24"/>
        </w:rPr>
        <w:t xml:space="preserve"> apod. </w:t>
      </w:r>
    </w:p>
    <w:p w14:paraId="27A76D51" w14:textId="5EA9F82B" w:rsidR="001403AA" w:rsidRDefault="00243C67" w:rsidP="001403AA">
      <w:pPr>
        <w:tabs>
          <w:tab w:val="left" w:pos="360"/>
        </w:tabs>
        <w:spacing w:after="240"/>
        <w:jc w:val="both"/>
        <w:rPr>
          <w:sz w:val="24"/>
          <w:szCs w:val="24"/>
        </w:rPr>
      </w:pPr>
      <w:r>
        <w:rPr>
          <w:sz w:val="24"/>
          <w:szCs w:val="24"/>
        </w:rPr>
        <w:t xml:space="preserve">Souběžně je připravována </w:t>
      </w:r>
      <w:r w:rsidR="001403AA" w:rsidRPr="00D237F0">
        <w:rPr>
          <w:sz w:val="24"/>
          <w:szCs w:val="24"/>
        </w:rPr>
        <w:t>studi</w:t>
      </w:r>
      <w:r>
        <w:rPr>
          <w:sz w:val="24"/>
          <w:szCs w:val="24"/>
        </w:rPr>
        <w:t>e</w:t>
      </w:r>
      <w:r w:rsidR="008B430F">
        <w:rPr>
          <w:sz w:val="24"/>
          <w:szCs w:val="24"/>
        </w:rPr>
        <w:t xml:space="preserve"> „</w:t>
      </w:r>
      <w:r w:rsidR="001403AA" w:rsidRPr="00D237F0">
        <w:rPr>
          <w:sz w:val="24"/>
          <w:szCs w:val="24"/>
        </w:rPr>
        <w:t xml:space="preserve">Obnova vybraných vodních toků odvodňujících Jeseníky ve správě Povodí Moravy, </w:t>
      </w:r>
      <w:proofErr w:type="spellStart"/>
      <w:r w:rsidR="001403AA" w:rsidRPr="00D237F0">
        <w:rPr>
          <w:sz w:val="24"/>
          <w:szCs w:val="24"/>
        </w:rPr>
        <w:t>s.p</w:t>
      </w:r>
      <w:proofErr w:type="spellEnd"/>
      <w:r w:rsidR="001403AA" w:rsidRPr="00D237F0">
        <w:rPr>
          <w:sz w:val="24"/>
          <w:szCs w:val="24"/>
        </w:rPr>
        <w:t>. po povodni v září 2024</w:t>
      </w:r>
      <w:r w:rsidR="008B430F">
        <w:rPr>
          <w:sz w:val="24"/>
          <w:szCs w:val="24"/>
        </w:rPr>
        <w:t>“</w:t>
      </w:r>
      <w:r w:rsidR="001403AA" w:rsidRPr="00D237F0">
        <w:rPr>
          <w:sz w:val="24"/>
          <w:szCs w:val="24"/>
        </w:rPr>
        <w:t xml:space="preserve"> (dále jen „studie“)</w:t>
      </w:r>
      <w:r>
        <w:rPr>
          <w:sz w:val="24"/>
          <w:szCs w:val="24"/>
        </w:rPr>
        <w:t>, která je zaměřena převážně na extravilány</w:t>
      </w:r>
      <w:r w:rsidRPr="00243C67">
        <w:rPr>
          <w:sz w:val="24"/>
          <w:szCs w:val="24"/>
        </w:rPr>
        <w:t xml:space="preserve">. Doporučujeme tedy koordinovat zejména návrh řešení v úseku mimo intravilán Hanušovic. </w:t>
      </w:r>
      <w:r w:rsidR="001403AA" w:rsidRPr="00243C67">
        <w:rPr>
          <w:sz w:val="24"/>
          <w:szCs w:val="24"/>
        </w:rPr>
        <w:t>Studie</w:t>
      </w:r>
      <w:r w:rsidR="001403AA" w:rsidRPr="00DA6ED6">
        <w:rPr>
          <w:sz w:val="24"/>
          <w:szCs w:val="24"/>
        </w:rPr>
        <w:t xml:space="preserve"> je zadávána ve spolupráci s Povodím Moravy, </w:t>
      </w:r>
      <w:proofErr w:type="spellStart"/>
      <w:r w:rsidR="001403AA" w:rsidRPr="00DA6ED6">
        <w:rPr>
          <w:sz w:val="24"/>
          <w:szCs w:val="24"/>
        </w:rPr>
        <w:t>s.p</w:t>
      </w:r>
      <w:proofErr w:type="spellEnd"/>
      <w:r w:rsidR="001403AA" w:rsidRPr="00DA6ED6">
        <w:rPr>
          <w:sz w:val="24"/>
          <w:szCs w:val="24"/>
        </w:rPr>
        <w:t xml:space="preserve">. a jejím investorem je AOPK ČR. </w:t>
      </w:r>
    </w:p>
    <w:p w14:paraId="1B2A147B" w14:textId="77777777" w:rsidR="00B94905" w:rsidRPr="00243C67" w:rsidRDefault="00B94905" w:rsidP="001403AA">
      <w:pPr>
        <w:tabs>
          <w:tab w:val="left" w:pos="360"/>
        </w:tabs>
        <w:spacing w:after="240"/>
        <w:jc w:val="both"/>
        <w:rPr>
          <w:b/>
          <w:sz w:val="24"/>
          <w:szCs w:val="24"/>
        </w:rPr>
      </w:pPr>
    </w:p>
    <w:p w14:paraId="7BF69585" w14:textId="04268105" w:rsidR="008B430F" w:rsidRPr="008B430F" w:rsidRDefault="008B430F" w:rsidP="00943B93">
      <w:pPr>
        <w:tabs>
          <w:tab w:val="left" w:pos="360"/>
        </w:tabs>
        <w:spacing w:after="240"/>
        <w:jc w:val="both"/>
        <w:rPr>
          <w:sz w:val="24"/>
          <w:szCs w:val="24"/>
          <w:u w:val="single"/>
        </w:rPr>
      </w:pPr>
      <w:r w:rsidRPr="008B430F">
        <w:rPr>
          <w:sz w:val="24"/>
          <w:szCs w:val="24"/>
          <w:u w:val="single"/>
        </w:rPr>
        <w:lastRenderedPageBreak/>
        <w:t>Rozdělení úseků</w:t>
      </w:r>
    </w:p>
    <w:p w14:paraId="4A52376C" w14:textId="1B031FE7" w:rsidR="00943B93" w:rsidRDefault="008B430F" w:rsidP="00943B93">
      <w:pPr>
        <w:tabs>
          <w:tab w:val="left" w:pos="360"/>
        </w:tabs>
        <w:spacing w:after="240"/>
        <w:jc w:val="both"/>
        <w:rPr>
          <w:sz w:val="24"/>
          <w:szCs w:val="24"/>
        </w:rPr>
      </w:pPr>
      <w:r>
        <w:rPr>
          <w:sz w:val="24"/>
          <w:szCs w:val="24"/>
        </w:rPr>
        <w:t>V rámci návrhu řešení se p</w:t>
      </w:r>
      <w:r w:rsidR="00943B93" w:rsidRPr="003E623F">
        <w:rPr>
          <w:sz w:val="24"/>
          <w:szCs w:val="24"/>
        </w:rPr>
        <w:t xml:space="preserve">ředpokládá </w:t>
      </w:r>
      <w:r w:rsidR="00243C67">
        <w:rPr>
          <w:sz w:val="24"/>
          <w:szCs w:val="24"/>
        </w:rPr>
        <w:t xml:space="preserve">základní </w:t>
      </w:r>
      <w:r w:rsidR="00943B93" w:rsidRPr="003E623F">
        <w:rPr>
          <w:sz w:val="24"/>
          <w:szCs w:val="24"/>
        </w:rPr>
        <w:t>členění na 3 stavební objekty</w:t>
      </w:r>
      <w:r w:rsidR="00243C67">
        <w:rPr>
          <w:sz w:val="24"/>
          <w:szCs w:val="24"/>
        </w:rPr>
        <w:t xml:space="preserve"> s následnými </w:t>
      </w:r>
      <w:proofErr w:type="spellStart"/>
      <w:r w:rsidR="00243C67">
        <w:rPr>
          <w:sz w:val="24"/>
          <w:szCs w:val="24"/>
        </w:rPr>
        <w:t>podobjekty</w:t>
      </w:r>
      <w:proofErr w:type="spellEnd"/>
      <w:r w:rsidR="00943B93" w:rsidRPr="003E623F">
        <w:rPr>
          <w:sz w:val="24"/>
          <w:szCs w:val="24"/>
        </w:rPr>
        <w:t xml:space="preserve"> – dle dohody s investorem akce.</w:t>
      </w:r>
    </w:p>
    <w:p w14:paraId="2E849C0D" w14:textId="77777777" w:rsidR="00943B93" w:rsidRPr="00766E1D" w:rsidRDefault="00943B93" w:rsidP="00943B93">
      <w:pPr>
        <w:pStyle w:val="Odstavecseseznamem"/>
        <w:numPr>
          <w:ilvl w:val="0"/>
          <w:numId w:val="17"/>
        </w:numPr>
        <w:jc w:val="both"/>
        <w:rPr>
          <w:bCs/>
          <w:sz w:val="24"/>
          <w:szCs w:val="24"/>
        </w:rPr>
      </w:pPr>
      <w:r w:rsidRPr="00766E1D">
        <w:rPr>
          <w:bCs/>
          <w:sz w:val="24"/>
          <w:szCs w:val="24"/>
        </w:rPr>
        <w:t>Jižní část I</w:t>
      </w:r>
    </w:p>
    <w:p w14:paraId="30636EAC" w14:textId="77777777" w:rsidR="00943B93" w:rsidRPr="00766E1D" w:rsidRDefault="00943B93" w:rsidP="00943B93">
      <w:pPr>
        <w:pStyle w:val="Odstavecseseznamem"/>
        <w:numPr>
          <w:ilvl w:val="0"/>
          <w:numId w:val="17"/>
        </w:numPr>
        <w:jc w:val="both"/>
        <w:rPr>
          <w:bCs/>
          <w:sz w:val="24"/>
          <w:szCs w:val="24"/>
        </w:rPr>
      </w:pPr>
      <w:r w:rsidRPr="00766E1D">
        <w:rPr>
          <w:bCs/>
          <w:sz w:val="24"/>
          <w:szCs w:val="24"/>
        </w:rPr>
        <w:t>Prostřední část II</w:t>
      </w:r>
    </w:p>
    <w:p w14:paraId="71998F0D" w14:textId="77777777" w:rsidR="00943B93" w:rsidRPr="00766E1D" w:rsidRDefault="00943B93" w:rsidP="00943B93">
      <w:pPr>
        <w:pStyle w:val="Odstavecseseznamem"/>
        <w:numPr>
          <w:ilvl w:val="0"/>
          <w:numId w:val="17"/>
        </w:numPr>
        <w:jc w:val="both"/>
        <w:rPr>
          <w:bCs/>
          <w:sz w:val="24"/>
          <w:szCs w:val="24"/>
        </w:rPr>
      </w:pPr>
      <w:r w:rsidRPr="00766E1D">
        <w:rPr>
          <w:bCs/>
          <w:sz w:val="24"/>
          <w:szCs w:val="24"/>
        </w:rPr>
        <w:t>Severní část III</w:t>
      </w:r>
    </w:p>
    <w:p w14:paraId="35CAB33C" w14:textId="77777777" w:rsidR="00B94905" w:rsidRDefault="00B94905" w:rsidP="00814FAC">
      <w:pPr>
        <w:tabs>
          <w:tab w:val="left" w:pos="360"/>
        </w:tabs>
        <w:spacing w:after="240"/>
        <w:jc w:val="both"/>
        <w:rPr>
          <w:sz w:val="24"/>
          <w:szCs w:val="24"/>
          <w:u w:val="single"/>
        </w:rPr>
      </w:pPr>
    </w:p>
    <w:p w14:paraId="6838A22A" w14:textId="77777777" w:rsidR="00B94905" w:rsidRDefault="00B94905" w:rsidP="00814FAC">
      <w:pPr>
        <w:tabs>
          <w:tab w:val="left" w:pos="360"/>
        </w:tabs>
        <w:spacing w:after="240"/>
        <w:jc w:val="both"/>
        <w:rPr>
          <w:sz w:val="24"/>
          <w:szCs w:val="24"/>
          <w:u w:val="single"/>
        </w:rPr>
      </w:pPr>
    </w:p>
    <w:p w14:paraId="4CF59856" w14:textId="77777777" w:rsidR="00B94905" w:rsidRDefault="00B94905" w:rsidP="00814FAC">
      <w:pPr>
        <w:tabs>
          <w:tab w:val="left" w:pos="360"/>
        </w:tabs>
        <w:spacing w:after="240"/>
        <w:jc w:val="both"/>
        <w:rPr>
          <w:sz w:val="24"/>
          <w:szCs w:val="24"/>
          <w:u w:val="single"/>
        </w:rPr>
      </w:pPr>
    </w:p>
    <w:p w14:paraId="096E9DFB" w14:textId="39B37CE2" w:rsidR="00A37F2C" w:rsidRDefault="00A37F2C" w:rsidP="00814FAC">
      <w:pPr>
        <w:tabs>
          <w:tab w:val="left" w:pos="360"/>
        </w:tabs>
        <w:spacing w:after="240"/>
        <w:jc w:val="both"/>
        <w:rPr>
          <w:sz w:val="24"/>
          <w:szCs w:val="24"/>
          <w:u w:val="single"/>
        </w:rPr>
      </w:pPr>
      <w:r w:rsidRPr="00007919">
        <w:rPr>
          <w:sz w:val="24"/>
          <w:szCs w:val="24"/>
          <w:u w:val="single"/>
        </w:rPr>
        <w:t>Jižní část I</w:t>
      </w:r>
    </w:p>
    <w:p w14:paraId="28027731" w14:textId="62050DA3" w:rsidR="00374AF0" w:rsidRPr="00007919" w:rsidRDefault="00CE1036" w:rsidP="00814FAC">
      <w:pPr>
        <w:tabs>
          <w:tab w:val="left" w:pos="360"/>
        </w:tabs>
        <w:spacing w:after="240"/>
        <w:jc w:val="both"/>
        <w:rPr>
          <w:sz w:val="24"/>
          <w:szCs w:val="24"/>
          <w:u w:val="single"/>
        </w:rPr>
      </w:pPr>
      <w:r>
        <w:rPr>
          <w:noProof/>
          <w:sz w:val="24"/>
        </w:rPr>
        <mc:AlternateContent>
          <mc:Choice Requires="wps">
            <w:drawing>
              <wp:anchor distT="0" distB="0" distL="114300" distR="114300" simplePos="0" relativeHeight="251678720" behindDoc="0" locked="0" layoutInCell="1" allowOverlap="1" wp14:anchorId="2FA09966" wp14:editId="07AF0923">
                <wp:simplePos x="0" y="0"/>
                <wp:positionH relativeFrom="column">
                  <wp:posOffset>2340305</wp:posOffset>
                </wp:positionH>
                <wp:positionV relativeFrom="paragraph">
                  <wp:posOffset>928802</wp:posOffset>
                </wp:positionV>
                <wp:extent cx="480339" cy="204825"/>
                <wp:effectExtent l="23495" t="33655" r="38735" b="19685"/>
                <wp:wrapNone/>
                <wp:docPr id="1116216132" name="Šipka: doprava 1"/>
                <wp:cNvGraphicFramePr/>
                <a:graphic xmlns:a="http://schemas.openxmlformats.org/drawingml/2006/main">
                  <a:graphicData uri="http://schemas.microsoft.com/office/word/2010/wordprocessingShape">
                    <wps:wsp>
                      <wps:cNvSpPr/>
                      <wps:spPr>
                        <a:xfrm rot="6259421">
                          <a:off x="0" y="0"/>
                          <a:ext cx="480339" cy="204825"/>
                        </a:xfrm>
                        <a:prstGeom prst="rightArrow">
                          <a:avLst/>
                        </a:prstGeom>
                        <a:solidFill>
                          <a:srgbClr val="EE0000"/>
                        </a:solidFill>
                        <a:ln w="25400" cap="flat" cmpd="sng" algn="ctr">
                          <a:solidFill>
                            <a:srgbClr val="4F81BD">
                              <a:shade val="1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22E3DD2F"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 o:spid="_x0000_s1026" type="#_x0000_t13" style="position:absolute;margin-left:184.3pt;margin-top:73.15pt;width:37.8pt;height:16.15pt;rotation:6836957fd;z-index:251678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" adj="16995" fillcolor="#e00" strokecolor="#1c334e" strokeweight="2pt"/>
            </w:pict>
          </mc:Fallback>
        </mc:AlternateContent>
      </w:r>
      <w:r>
        <w:rPr>
          <w:noProof/>
          <w:sz w:val="24"/>
        </w:rPr>
        <mc:AlternateContent>
          <mc:Choice Requires="wps">
            <w:drawing>
              <wp:anchor distT="0" distB="0" distL="114300" distR="114300" simplePos="0" relativeHeight="251676672" behindDoc="0" locked="0" layoutInCell="1" allowOverlap="1" wp14:anchorId="42448C72" wp14:editId="0D004210">
                <wp:simplePos x="0" y="0"/>
                <wp:positionH relativeFrom="column">
                  <wp:posOffset>2133142</wp:posOffset>
                </wp:positionH>
                <wp:positionV relativeFrom="paragraph">
                  <wp:posOffset>1397000</wp:posOffset>
                </wp:positionV>
                <wp:extent cx="480339" cy="204825"/>
                <wp:effectExtent l="80645" t="0" r="95885" b="19685"/>
                <wp:wrapNone/>
                <wp:docPr id="304971445" name="Šipka: doprava 1"/>
                <wp:cNvGraphicFramePr/>
                <a:graphic xmlns:a="http://schemas.openxmlformats.org/drawingml/2006/main">
                  <a:graphicData uri="http://schemas.microsoft.com/office/word/2010/wordprocessingShape">
                    <wps:wsp>
                      <wps:cNvSpPr/>
                      <wps:spPr>
                        <a:xfrm rot="18268322">
                          <a:off x="0" y="0"/>
                          <a:ext cx="480339" cy="204825"/>
                        </a:xfrm>
                        <a:prstGeom prst="rightArrow">
                          <a:avLst/>
                        </a:prstGeom>
                        <a:solidFill>
                          <a:srgbClr val="0070C0"/>
                        </a:solidFill>
                        <a:ln w="25400" cap="flat" cmpd="sng" algn="ctr">
                          <a:solidFill>
                            <a:srgbClr val="4F81BD">
                              <a:shade val="1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F763C0" id="Šipka: doprava 1" o:spid="_x0000_s1026" type="#_x0000_t13" style="position:absolute;margin-left:167.95pt;margin-top:110pt;width:37.8pt;height:16.15pt;rotation:-3639081fd;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" adj="16995" fillcolor="#0070c0" strokecolor="#1c334e" strokeweight="2pt"/>
            </w:pict>
          </mc:Fallback>
        </mc:AlternateContent>
      </w:r>
      <w:r w:rsidR="00A85B5B">
        <w:rPr>
          <w:noProof/>
          <w:sz w:val="24"/>
        </w:rPr>
        <mc:AlternateContent>
          <mc:Choice Requires="wps">
            <w:drawing>
              <wp:anchor distT="0" distB="0" distL="114300" distR="114300" simplePos="0" relativeHeight="251674624" behindDoc="0" locked="0" layoutInCell="1" allowOverlap="1" wp14:anchorId="792D83DB" wp14:editId="35A344A2">
                <wp:simplePos x="0" y="0"/>
                <wp:positionH relativeFrom="column">
                  <wp:posOffset>3576574</wp:posOffset>
                </wp:positionH>
                <wp:positionV relativeFrom="paragraph">
                  <wp:posOffset>204217</wp:posOffset>
                </wp:positionV>
                <wp:extent cx="480339" cy="204825"/>
                <wp:effectExtent l="0" t="76200" r="34290" b="81280"/>
                <wp:wrapNone/>
                <wp:docPr id="366898997" name="Šipka: doprava 1"/>
                <wp:cNvGraphicFramePr/>
                <a:graphic xmlns:a="http://schemas.openxmlformats.org/drawingml/2006/main">
                  <a:graphicData uri="http://schemas.microsoft.com/office/word/2010/wordprocessingShape">
                    <wps:wsp>
                      <wps:cNvSpPr/>
                      <wps:spPr>
                        <a:xfrm rot="9366793">
                          <a:off x="0" y="0"/>
                          <a:ext cx="480339" cy="204825"/>
                        </a:xfrm>
                        <a:prstGeom prst="rightArrow">
                          <a:avLst/>
                        </a:prstGeom>
                        <a:solidFill>
                          <a:srgbClr val="0070C0"/>
                        </a:solidFill>
                        <a:ln w="25400" cap="flat" cmpd="sng" algn="ctr">
                          <a:solidFill>
                            <a:srgbClr val="4F81BD">
                              <a:shade val="1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55400B1B" id="Šipka: doprava 1" o:spid="_x0000_s1026" type="#_x0000_t13" style="position:absolute;margin-left:281.6pt;margin-top:16.1pt;width:37.8pt;height:16.15pt;rotation:10231036fd;z-index:251674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" adj="16995" fillcolor="#0070c0" strokecolor="#1c334e" strokeweight="2pt"/>
            </w:pict>
          </mc:Fallback>
        </mc:AlternateContent>
      </w:r>
      <w:r w:rsidR="000108CA">
        <w:rPr>
          <w:noProof/>
          <w:sz w:val="24"/>
        </w:rPr>
        <mc:AlternateContent>
          <mc:Choice Requires="wps">
            <w:drawing>
              <wp:anchor distT="0" distB="0" distL="114300" distR="114300" simplePos="0" relativeHeight="251672576" behindDoc="0" locked="0" layoutInCell="1" allowOverlap="1" wp14:anchorId="24C2766A" wp14:editId="6AD0E160">
                <wp:simplePos x="0" y="0"/>
                <wp:positionH relativeFrom="column">
                  <wp:posOffset>1404519</wp:posOffset>
                </wp:positionH>
                <wp:positionV relativeFrom="paragraph">
                  <wp:posOffset>2852928</wp:posOffset>
                </wp:positionV>
                <wp:extent cx="480339" cy="204825"/>
                <wp:effectExtent l="19050" t="76200" r="0" b="81280"/>
                <wp:wrapNone/>
                <wp:docPr id="855912277" name="Šipka: doprava 1"/>
                <wp:cNvGraphicFramePr/>
                <a:graphic xmlns:a="http://schemas.openxmlformats.org/drawingml/2006/main">
                  <a:graphicData uri="http://schemas.microsoft.com/office/word/2010/wordprocessingShape">
                    <wps:wsp>
                      <wps:cNvSpPr/>
                      <wps:spPr>
                        <a:xfrm rot="19975111">
                          <a:off x="0" y="0"/>
                          <a:ext cx="480339" cy="204825"/>
                        </a:xfrm>
                        <a:prstGeom prst="rightArrow">
                          <a:avLst/>
                        </a:prstGeom>
                        <a:solidFill>
                          <a:srgbClr val="EE0000"/>
                        </a:solidFill>
                        <a:ln w="25400" cap="flat" cmpd="sng" algn="ctr">
                          <a:solidFill>
                            <a:srgbClr val="4F81BD">
                              <a:shade val="1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2961E86F" id="Šipka: doprava 1" o:spid="_x0000_s1026" type="#_x0000_t13" style="position:absolute;margin-left:110.6pt;margin-top:224.65pt;width:37.8pt;height:16.15pt;rotation:-1774812fd;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" adj="16995" fillcolor="#e00" strokecolor="#1c334e" strokeweight="2pt"/>
            </w:pict>
          </mc:Fallback>
        </mc:AlternateContent>
      </w:r>
      <w:r w:rsidR="00374AF0" w:rsidRPr="003E0E2B">
        <w:rPr>
          <w:noProof/>
          <w:sz w:val="24"/>
        </w:rPr>
        <w:drawing>
          <wp:inline distT="0" distB="0" distL="0" distR="0" wp14:anchorId="1C440A24" wp14:editId="57D3F707">
            <wp:extent cx="5760720" cy="3519805"/>
            <wp:effectExtent l="0" t="0" r="0" b="4445"/>
            <wp:docPr id="12" name="Obrázek 12" descr="Obsah obrázku mapa, text, atlas&#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Obrázek 12" descr="Obsah obrázku mapa, text, atlas&#10;&#10;Obsah vygenerovaný umělou inteligencí může být nesprávný."/>
                    <pic:cNvPicPr/>
                  </pic:nvPicPr>
                  <pic:blipFill>
                    <a:blip r:embed="rId10"/>
                    <a:stretch>
                      <a:fillRect/>
                    </a:stretch>
                  </pic:blipFill>
                  <pic:spPr>
                    <a:xfrm>
                      <a:off x="0" y="0"/>
                      <a:ext cx="5760720" cy="3519805"/>
                    </a:xfrm>
                    <a:prstGeom prst="rect">
                      <a:avLst/>
                    </a:prstGeom>
                  </pic:spPr>
                </pic:pic>
              </a:graphicData>
            </a:graphic>
          </wp:inline>
        </w:drawing>
      </w:r>
    </w:p>
    <w:p w14:paraId="7DE74006" w14:textId="3D7D31FB" w:rsidR="00007919" w:rsidRPr="00CE1036" w:rsidRDefault="00007919" w:rsidP="00CE1036">
      <w:pPr>
        <w:pStyle w:val="Odstavecseseznamem"/>
        <w:numPr>
          <w:ilvl w:val="0"/>
          <w:numId w:val="21"/>
        </w:numPr>
        <w:tabs>
          <w:tab w:val="left" w:pos="360"/>
        </w:tabs>
        <w:spacing w:after="240"/>
        <w:jc w:val="both"/>
        <w:rPr>
          <w:sz w:val="24"/>
          <w:szCs w:val="24"/>
        </w:rPr>
      </w:pPr>
      <w:bookmarkStart w:id="12" w:name="_Hlk199754059"/>
      <w:proofErr w:type="spellStart"/>
      <w:r w:rsidRPr="00007919">
        <w:rPr>
          <w:sz w:val="24"/>
          <w:szCs w:val="24"/>
        </w:rPr>
        <w:t>Podúsek</w:t>
      </w:r>
      <w:proofErr w:type="spellEnd"/>
      <w:r w:rsidRPr="00007919">
        <w:rPr>
          <w:sz w:val="24"/>
          <w:szCs w:val="24"/>
        </w:rPr>
        <w:t xml:space="preserve"> ř.km 309,329 – cca </w:t>
      </w:r>
      <w:r w:rsidR="00A8391D">
        <w:rPr>
          <w:sz w:val="24"/>
          <w:szCs w:val="24"/>
        </w:rPr>
        <w:t xml:space="preserve">ř. km </w:t>
      </w:r>
      <w:r w:rsidRPr="00007919">
        <w:rPr>
          <w:sz w:val="24"/>
          <w:szCs w:val="24"/>
        </w:rPr>
        <w:t>3</w:t>
      </w:r>
      <w:r w:rsidR="00CE1036">
        <w:rPr>
          <w:sz w:val="24"/>
          <w:szCs w:val="24"/>
        </w:rPr>
        <w:t>10</w:t>
      </w:r>
      <w:r w:rsidRPr="00007919">
        <w:rPr>
          <w:sz w:val="24"/>
          <w:szCs w:val="24"/>
        </w:rPr>
        <w:t>,</w:t>
      </w:r>
      <w:r w:rsidR="00CE1036">
        <w:rPr>
          <w:sz w:val="24"/>
          <w:szCs w:val="24"/>
        </w:rPr>
        <w:t>2</w:t>
      </w:r>
      <w:r w:rsidRPr="00007919">
        <w:rPr>
          <w:sz w:val="24"/>
          <w:szCs w:val="24"/>
        </w:rPr>
        <w:t>50</w:t>
      </w:r>
      <w:bookmarkEnd w:id="12"/>
      <w:r>
        <w:rPr>
          <w:sz w:val="24"/>
          <w:szCs w:val="24"/>
        </w:rPr>
        <w:t xml:space="preserve"> - o</w:t>
      </w:r>
      <w:r w:rsidR="00E953EE" w:rsidRPr="00007919">
        <w:rPr>
          <w:sz w:val="24"/>
          <w:szCs w:val="24"/>
        </w:rPr>
        <w:t xml:space="preserve">d </w:t>
      </w:r>
      <w:r>
        <w:rPr>
          <w:sz w:val="24"/>
          <w:szCs w:val="24"/>
        </w:rPr>
        <w:t xml:space="preserve">hospodářského </w:t>
      </w:r>
      <w:r w:rsidR="00E953EE" w:rsidRPr="00007919">
        <w:rPr>
          <w:sz w:val="24"/>
          <w:szCs w:val="24"/>
        </w:rPr>
        <w:t xml:space="preserve">mostu k Zetoru se jedná o jednoduché lichoběžníkové koryto, na jehož pravém břehu </w:t>
      </w:r>
      <w:r w:rsidR="00C649DC">
        <w:rPr>
          <w:sz w:val="24"/>
          <w:szCs w:val="24"/>
        </w:rPr>
        <w:t xml:space="preserve">se nachází </w:t>
      </w:r>
      <w:r w:rsidR="00E953EE" w:rsidRPr="00007919">
        <w:rPr>
          <w:sz w:val="24"/>
          <w:szCs w:val="24"/>
        </w:rPr>
        <w:t>násyp silničního tělesa, které je v přímém souběhu</w:t>
      </w:r>
      <w:r w:rsidR="00CE1036">
        <w:rPr>
          <w:sz w:val="24"/>
          <w:szCs w:val="24"/>
        </w:rPr>
        <w:t>,</w:t>
      </w:r>
      <w:r w:rsidR="00C649DC">
        <w:rPr>
          <w:sz w:val="24"/>
          <w:szCs w:val="24"/>
        </w:rPr>
        <w:t xml:space="preserve"> a další inženýrské sítě</w:t>
      </w:r>
      <w:r w:rsidR="00E953EE" w:rsidRPr="00007919">
        <w:rPr>
          <w:sz w:val="24"/>
          <w:szCs w:val="24"/>
        </w:rPr>
        <w:t xml:space="preserve">. </w:t>
      </w:r>
      <w:r w:rsidR="00CE1036">
        <w:rPr>
          <w:sz w:val="24"/>
          <w:szCs w:val="24"/>
        </w:rPr>
        <w:t>V</w:t>
      </w:r>
      <w:r w:rsidR="00E953EE" w:rsidRPr="00CE1036">
        <w:rPr>
          <w:sz w:val="24"/>
          <w:szCs w:val="24"/>
        </w:rPr>
        <w:t xml:space="preserve"> pravobřežní části </w:t>
      </w:r>
      <w:r w:rsidR="00CE1036">
        <w:rPr>
          <w:sz w:val="24"/>
          <w:szCs w:val="24"/>
        </w:rPr>
        <w:t xml:space="preserve">je </w:t>
      </w:r>
      <w:proofErr w:type="gramStart"/>
      <w:r w:rsidR="00CE1036">
        <w:rPr>
          <w:sz w:val="24"/>
          <w:szCs w:val="24"/>
        </w:rPr>
        <w:t xml:space="preserve">dále  </w:t>
      </w:r>
      <w:r w:rsidR="00E953EE" w:rsidRPr="00CE1036">
        <w:rPr>
          <w:sz w:val="24"/>
          <w:szCs w:val="24"/>
        </w:rPr>
        <w:t>umístěna</w:t>
      </w:r>
      <w:proofErr w:type="gramEnd"/>
      <w:r w:rsidR="00E953EE" w:rsidRPr="00CE1036">
        <w:rPr>
          <w:sz w:val="24"/>
          <w:szCs w:val="24"/>
        </w:rPr>
        <w:t xml:space="preserve"> ČOV Hanušovice</w:t>
      </w:r>
      <w:r w:rsidR="005109BE" w:rsidRPr="00CE1036">
        <w:rPr>
          <w:sz w:val="24"/>
          <w:szCs w:val="24"/>
        </w:rPr>
        <w:t xml:space="preserve"> (Pivovar Holba)</w:t>
      </w:r>
      <w:r w:rsidR="00E953EE" w:rsidRPr="00CE1036">
        <w:rPr>
          <w:sz w:val="24"/>
          <w:szCs w:val="24"/>
        </w:rPr>
        <w:t>, jejíž jižní část je ohrožena Q</w:t>
      </w:r>
      <w:r w:rsidR="005109BE" w:rsidRPr="00CE1036">
        <w:rPr>
          <w:sz w:val="24"/>
          <w:szCs w:val="24"/>
        </w:rPr>
        <w:t xml:space="preserve">100. V levobřežní části dochází ke krátkému souběhu cca 200 m s násypem železničního tělesa. </w:t>
      </w:r>
      <w:r w:rsidR="00CE1036">
        <w:rPr>
          <w:sz w:val="24"/>
          <w:szCs w:val="24"/>
        </w:rPr>
        <w:t xml:space="preserve">Tento </w:t>
      </w:r>
      <w:proofErr w:type="spellStart"/>
      <w:r w:rsidR="00CE1036">
        <w:rPr>
          <w:sz w:val="24"/>
          <w:szCs w:val="24"/>
        </w:rPr>
        <w:t>podúsek</w:t>
      </w:r>
      <w:proofErr w:type="spellEnd"/>
      <w:r w:rsidR="00CE1036">
        <w:rPr>
          <w:sz w:val="24"/>
          <w:szCs w:val="24"/>
        </w:rPr>
        <w:t xml:space="preserve"> končí přibližně pod bytovou zástavbou na levém břehu. </w:t>
      </w:r>
    </w:p>
    <w:p w14:paraId="6E38E4B9" w14:textId="288B5DD1" w:rsidR="00C649DC" w:rsidRPr="00007919" w:rsidRDefault="00007919" w:rsidP="00C649DC">
      <w:pPr>
        <w:pStyle w:val="Odstavecseseznamem"/>
        <w:numPr>
          <w:ilvl w:val="0"/>
          <w:numId w:val="21"/>
        </w:numPr>
        <w:tabs>
          <w:tab w:val="left" w:pos="360"/>
        </w:tabs>
        <w:spacing w:after="240"/>
        <w:jc w:val="both"/>
        <w:rPr>
          <w:sz w:val="24"/>
          <w:szCs w:val="24"/>
        </w:rPr>
      </w:pPr>
      <w:proofErr w:type="spellStart"/>
      <w:r w:rsidRPr="00CE1036">
        <w:rPr>
          <w:sz w:val="24"/>
          <w:szCs w:val="24"/>
        </w:rPr>
        <w:t>Podúsek</w:t>
      </w:r>
      <w:proofErr w:type="spellEnd"/>
      <w:r w:rsidRPr="00CE1036">
        <w:rPr>
          <w:sz w:val="24"/>
          <w:szCs w:val="24"/>
        </w:rPr>
        <w:t xml:space="preserve"> ř.km 3</w:t>
      </w:r>
      <w:r w:rsidR="00CE1036" w:rsidRPr="00CE1036">
        <w:rPr>
          <w:sz w:val="24"/>
          <w:szCs w:val="24"/>
        </w:rPr>
        <w:t>10,250</w:t>
      </w:r>
      <w:r w:rsidRPr="00CE1036">
        <w:rPr>
          <w:sz w:val="24"/>
          <w:szCs w:val="24"/>
        </w:rPr>
        <w:t xml:space="preserve"> – </w:t>
      </w:r>
      <w:r w:rsidR="00BA787A" w:rsidRPr="00CE1036">
        <w:rPr>
          <w:bCs/>
          <w:sz w:val="24"/>
          <w:szCs w:val="24"/>
        </w:rPr>
        <w:t xml:space="preserve">ř. km 310,794 </w:t>
      </w:r>
      <w:r w:rsidRPr="00CE1036">
        <w:rPr>
          <w:sz w:val="24"/>
          <w:szCs w:val="24"/>
        </w:rPr>
        <w:t>-</w:t>
      </w:r>
      <w:r w:rsidR="005109BE" w:rsidRPr="00CE1036">
        <w:rPr>
          <w:sz w:val="24"/>
          <w:szCs w:val="24"/>
        </w:rPr>
        <w:t xml:space="preserve"> </w:t>
      </w:r>
      <w:r w:rsidR="005109BE" w:rsidRPr="00007919">
        <w:rPr>
          <w:sz w:val="24"/>
          <w:szCs w:val="24"/>
        </w:rPr>
        <w:t>problematická oblast „Na Holbě“, kde došlo k výrazným škodám a ohrožení životů obyvatel a jejich majetků</w:t>
      </w:r>
      <w:r w:rsidR="00BA787A">
        <w:rPr>
          <w:sz w:val="24"/>
          <w:szCs w:val="24"/>
        </w:rPr>
        <w:t xml:space="preserve"> (bytové domy)</w:t>
      </w:r>
      <w:r w:rsidR="005109BE" w:rsidRPr="00007919">
        <w:rPr>
          <w:sz w:val="24"/>
          <w:szCs w:val="24"/>
        </w:rPr>
        <w:t xml:space="preserve">. Při nezbytných </w:t>
      </w:r>
      <w:r w:rsidR="00BA787A">
        <w:rPr>
          <w:sz w:val="24"/>
          <w:szCs w:val="24"/>
        </w:rPr>
        <w:t xml:space="preserve">zabezpečovacích </w:t>
      </w:r>
      <w:r w:rsidR="005109BE" w:rsidRPr="00007919">
        <w:rPr>
          <w:sz w:val="24"/>
          <w:szCs w:val="24"/>
        </w:rPr>
        <w:t xml:space="preserve">pracích bylo provedeno provizorní zajištění břehů proti dalšímu vymílání. Avšak zde je nutné </w:t>
      </w:r>
      <w:r w:rsidR="00C649DC">
        <w:rPr>
          <w:sz w:val="24"/>
          <w:szCs w:val="24"/>
        </w:rPr>
        <w:t xml:space="preserve">v souladu s výše uvedeným požadavkem posoudit a navrhnout způsob technického řešení ochrany </w:t>
      </w:r>
      <w:r w:rsidR="005109BE" w:rsidRPr="00007919">
        <w:rPr>
          <w:sz w:val="24"/>
          <w:szCs w:val="24"/>
        </w:rPr>
        <w:t>okolní zástavb</w:t>
      </w:r>
      <w:r w:rsidR="00C649DC">
        <w:rPr>
          <w:sz w:val="24"/>
          <w:szCs w:val="24"/>
        </w:rPr>
        <w:t>y a infrastruktury</w:t>
      </w:r>
      <w:r w:rsidR="005109BE" w:rsidRPr="00007919">
        <w:rPr>
          <w:sz w:val="24"/>
          <w:szCs w:val="24"/>
        </w:rPr>
        <w:t>.</w:t>
      </w:r>
      <w:r w:rsidR="00C649DC">
        <w:rPr>
          <w:sz w:val="24"/>
          <w:szCs w:val="24"/>
        </w:rPr>
        <w:t xml:space="preserve"> Lokalita byla obdobně zasažena při povodni v r. 1997.</w:t>
      </w:r>
    </w:p>
    <w:p w14:paraId="6CC02A13" w14:textId="77777777" w:rsidR="00B94905" w:rsidRDefault="00B94905" w:rsidP="00814FAC">
      <w:pPr>
        <w:tabs>
          <w:tab w:val="left" w:pos="360"/>
        </w:tabs>
        <w:spacing w:after="240"/>
        <w:jc w:val="both"/>
        <w:rPr>
          <w:sz w:val="24"/>
          <w:szCs w:val="24"/>
          <w:u w:val="single"/>
        </w:rPr>
      </w:pPr>
    </w:p>
    <w:p w14:paraId="63DA17A2" w14:textId="615D5895" w:rsidR="00A37F2C" w:rsidRDefault="00007919" w:rsidP="00814FAC">
      <w:pPr>
        <w:tabs>
          <w:tab w:val="left" w:pos="360"/>
        </w:tabs>
        <w:spacing w:after="240"/>
        <w:jc w:val="both"/>
        <w:rPr>
          <w:sz w:val="24"/>
          <w:szCs w:val="24"/>
          <w:u w:val="single"/>
        </w:rPr>
      </w:pPr>
      <w:r w:rsidRPr="00007919">
        <w:rPr>
          <w:sz w:val="24"/>
          <w:szCs w:val="24"/>
          <w:u w:val="single"/>
        </w:rPr>
        <w:lastRenderedPageBreak/>
        <w:t>P</w:t>
      </w:r>
      <w:r w:rsidR="00A37F2C" w:rsidRPr="00007919">
        <w:rPr>
          <w:sz w:val="24"/>
          <w:szCs w:val="24"/>
          <w:u w:val="single"/>
        </w:rPr>
        <w:t>rostřední část II</w:t>
      </w:r>
    </w:p>
    <w:p w14:paraId="09D254BC" w14:textId="6DCCC344" w:rsidR="00374AF0" w:rsidRDefault="00B21AB4" w:rsidP="00814FAC">
      <w:pPr>
        <w:tabs>
          <w:tab w:val="left" w:pos="360"/>
        </w:tabs>
        <w:spacing w:after="240"/>
        <w:jc w:val="both"/>
        <w:rPr>
          <w:sz w:val="24"/>
          <w:szCs w:val="24"/>
          <w:u w:val="single"/>
        </w:rPr>
      </w:pPr>
      <w:r>
        <w:rPr>
          <w:noProof/>
          <w:sz w:val="24"/>
        </w:rPr>
        <mc:AlternateContent>
          <mc:Choice Requires="wps">
            <w:drawing>
              <wp:anchor distT="0" distB="0" distL="114300" distR="114300" simplePos="0" relativeHeight="251663360" behindDoc="0" locked="0" layoutInCell="1" allowOverlap="1" wp14:anchorId="650527C3" wp14:editId="2476D41D">
                <wp:simplePos x="0" y="0"/>
                <wp:positionH relativeFrom="column">
                  <wp:posOffset>2266950</wp:posOffset>
                </wp:positionH>
                <wp:positionV relativeFrom="paragraph">
                  <wp:posOffset>204114</wp:posOffset>
                </wp:positionV>
                <wp:extent cx="480339" cy="204825"/>
                <wp:effectExtent l="19050" t="95250" r="0" b="81280"/>
                <wp:wrapNone/>
                <wp:docPr id="728762765" name="Šipka: doprava 1"/>
                <wp:cNvGraphicFramePr/>
                <a:graphic xmlns:a="http://schemas.openxmlformats.org/drawingml/2006/main">
                  <a:graphicData uri="http://schemas.microsoft.com/office/word/2010/wordprocessingShape">
                    <wps:wsp>
                      <wps:cNvSpPr/>
                      <wps:spPr>
                        <a:xfrm rot="1967597">
                          <a:off x="0" y="0"/>
                          <a:ext cx="480339" cy="204825"/>
                        </a:xfrm>
                        <a:prstGeom prst="rightArrow">
                          <a:avLst/>
                        </a:prstGeom>
                        <a:solidFill>
                          <a:srgbClr val="EE0000"/>
                        </a:solidFill>
                        <a:ln w="25400" cap="flat" cmpd="sng" algn="ctr">
                          <a:solidFill>
                            <a:srgbClr val="4F81BD">
                              <a:shade val="1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2C23BEAC"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 o:spid="_x0000_s1026" type="#_x0000_t13" style="position:absolute;margin-left:178.5pt;margin-top:16.05pt;width:37.8pt;height:16.15pt;rotation:2149141fd;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" adj="16995" fillcolor="#e00" strokecolor="#1c334e" strokeweight="2pt"/>
            </w:pict>
          </mc:Fallback>
        </mc:AlternateContent>
      </w:r>
      <w:r>
        <w:rPr>
          <w:noProof/>
          <w:sz w:val="24"/>
        </w:rPr>
        <mc:AlternateContent>
          <mc:Choice Requires="wps">
            <w:drawing>
              <wp:anchor distT="0" distB="0" distL="114300" distR="114300" simplePos="0" relativeHeight="251661312" behindDoc="0" locked="0" layoutInCell="1" allowOverlap="1" wp14:anchorId="5803C6DB" wp14:editId="7B995307">
                <wp:simplePos x="0" y="0"/>
                <wp:positionH relativeFrom="column">
                  <wp:posOffset>1414829</wp:posOffset>
                </wp:positionH>
                <wp:positionV relativeFrom="paragraph">
                  <wp:posOffset>3152925</wp:posOffset>
                </wp:positionV>
                <wp:extent cx="480339" cy="204825"/>
                <wp:effectExtent l="19050" t="76200" r="0" b="81280"/>
                <wp:wrapNone/>
                <wp:docPr id="979376347" name="Šipka: doprava 1"/>
                <wp:cNvGraphicFramePr/>
                <a:graphic xmlns:a="http://schemas.openxmlformats.org/drawingml/2006/main">
                  <a:graphicData uri="http://schemas.microsoft.com/office/word/2010/wordprocessingShape">
                    <wps:wsp>
                      <wps:cNvSpPr/>
                      <wps:spPr>
                        <a:xfrm rot="19975111">
                          <a:off x="0" y="0"/>
                          <a:ext cx="480339" cy="204825"/>
                        </a:xfrm>
                        <a:prstGeom prst="rightArrow">
                          <a:avLst/>
                        </a:prstGeom>
                        <a:solidFill>
                          <a:srgbClr val="EE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4CC9E12A" id="Šipka: doprava 1" o:spid="_x0000_s1026" type="#_x0000_t13" style="position:absolute;margin-left:111.4pt;margin-top:248.25pt;width:37.8pt;height:16.15pt;rotation:-1774812fd;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" adj="16995" fillcolor="#e00" strokecolor="#0a121c [484]" strokeweight="2pt"/>
            </w:pict>
          </mc:Fallback>
        </mc:AlternateContent>
      </w:r>
      <w:r w:rsidR="00374AF0" w:rsidRPr="003E0E2B">
        <w:rPr>
          <w:noProof/>
          <w:sz w:val="24"/>
        </w:rPr>
        <w:drawing>
          <wp:inline distT="0" distB="0" distL="0" distR="0" wp14:anchorId="15DB139E" wp14:editId="72C0BE35">
            <wp:extent cx="5760720" cy="3756025"/>
            <wp:effectExtent l="0" t="0" r="0" b="0"/>
            <wp:docPr id="10" name="Obrázek 10" descr="Obsah obrázku mapa, text, atlas&#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ázek 10" descr="Obsah obrázku mapa, text, atlas&#10;&#10;Obsah vygenerovaný umělou inteligencí může být nesprávný."/>
                    <pic:cNvPicPr/>
                  </pic:nvPicPr>
                  <pic:blipFill>
                    <a:blip r:embed="rId11"/>
                    <a:stretch>
                      <a:fillRect/>
                    </a:stretch>
                  </pic:blipFill>
                  <pic:spPr>
                    <a:xfrm>
                      <a:off x="0" y="0"/>
                      <a:ext cx="5760720" cy="3756025"/>
                    </a:xfrm>
                    <a:prstGeom prst="rect">
                      <a:avLst/>
                    </a:prstGeom>
                  </pic:spPr>
                </pic:pic>
              </a:graphicData>
            </a:graphic>
          </wp:inline>
        </w:drawing>
      </w:r>
    </w:p>
    <w:p w14:paraId="7083F7FD" w14:textId="36E10161" w:rsidR="00B21AB4" w:rsidRDefault="00C649DC" w:rsidP="00F830C0">
      <w:pPr>
        <w:tabs>
          <w:tab w:val="left" w:pos="360"/>
        </w:tabs>
        <w:spacing w:after="240"/>
        <w:jc w:val="both"/>
        <w:rPr>
          <w:sz w:val="24"/>
          <w:szCs w:val="24"/>
        </w:rPr>
      </w:pPr>
      <w:bookmarkStart w:id="13" w:name="_Hlk199829427"/>
      <w:r w:rsidRPr="00F830C0">
        <w:rPr>
          <w:sz w:val="24"/>
          <w:szCs w:val="24"/>
        </w:rPr>
        <w:t xml:space="preserve">Celý úsek </w:t>
      </w:r>
      <w:r w:rsidR="004875C1" w:rsidRPr="00F830C0">
        <w:rPr>
          <w:sz w:val="24"/>
          <w:szCs w:val="24"/>
        </w:rPr>
        <w:t>ř.</w:t>
      </w:r>
      <w:r w:rsidR="00A8391D" w:rsidRPr="00F830C0">
        <w:rPr>
          <w:sz w:val="24"/>
          <w:szCs w:val="24"/>
        </w:rPr>
        <w:t xml:space="preserve"> </w:t>
      </w:r>
      <w:r w:rsidR="004875C1" w:rsidRPr="00F830C0">
        <w:rPr>
          <w:sz w:val="24"/>
          <w:szCs w:val="24"/>
        </w:rPr>
        <w:t xml:space="preserve">km 310,794 – cca </w:t>
      </w:r>
      <w:r w:rsidR="00A8391D" w:rsidRPr="00F830C0">
        <w:rPr>
          <w:sz w:val="24"/>
          <w:szCs w:val="24"/>
        </w:rPr>
        <w:t xml:space="preserve">ř. km </w:t>
      </w:r>
      <w:r w:rsidR="004875C1" w:rsidRPr="00F830C0">
        <w:rPr>
          <w:sz w:val="24"/>
          <w:szCs w:val="24"/>
        </w:rPr>
        <w:t>3</w:t>
      </w:r>
      <w:r w:rsidR="00A8391D" w:rsidRPr="00F830C0">
        <w:rPr>
          <w:sz w:val="24"/>
          <w:szCs w:val="24"/>
        </w:rPr>
        <w:t>1</w:t>
      </w:r>
      <w:r w:rsidRPr="00F830C0">
        <w:rPr>
          <w:sz w:val="24"/>
          <w:szCs w:val="24"/>
        </w:rPr>
        <w:t>2</w:t>
      </w:r>
      <w:r w:rsidR="00A8391D" w:rsidRPr="00F830C0">
        <w:rPr>
          <w:sz w:val="24"/>
          <w:szCs w:val="24"/>
        </w:rPr>
        <w:t>,0</w:t>
      </w:r>
      <w:r w:rsidRPr="00F830C0">
        <w:rPr>
          <w:sz w:val="24"/>
          <w:szCs w:val="24"/>
        </w:rPr>
        <w:t>12</w:t>
      </w:r>
      <w:r w:rsidR="004875C1" w:rsidRPr="00F830C0">
        <w:rPr>
          <w:sz w:val="24"/>
          <w:szCs w:val="24"/>
        </w:rPr>
        <w:t xml:space="preserve"> - od </w:t>
      </w:r>
      <w:r w:rsidR="00A8391D" w:rsidRPr="00F830C0">
        <w:rPr>
          <w:sz w:val="24"/>
          <w:szCs w:val="24"/>
        </w:rPr>
        <w:t xml:space="preserve">silničního </w:t>
      </w:r>
      <w:r w:rsidR="004875C1" w:rsidRPr="00F830C0">
        <w:rPr>
          <w:sz w:val="24"/>
          <w:szCs w:val="24"/>
        </w:rPr>
        <w:t>mostu</w:t>
      </w:r>
      <w:r w:rsidR="00F830C0" w:rsidRPr="00F830C0">
        <w:rPr>
          <w:sz w:val="24"/>
          <w:szCs w:val="24"/>
        </w:rPr>
        <w:t xml:space="preserve"> Hanušovice – Kopřivná II/</w:t>
      </w:r>
      <w:proofErr w:type="gramStart"/>
      <w:r w:rsidR="00F830C0" w:rsidRPr="00F830C0">
        <w:rPr>
          <w:sz w:val="24"/>
          <w:szCs w:val="24"/>
        </w:rPr>
        <w:t>446</w:t>
      </w:r>
      <w:r w:rsidR="00A8391D" w:rsidRPr="00F830C0">
        <w:rPr>
          <w:sz w:val="24"/>
          <w:szCs w:val="24"/>
        </w:rPr>
        <w:t xml:space="preserve"> </w:t>
      </w:r>
      <w:r w:rsidRPr="00F830C0">
        <w:rPr>
          <w:sz w:val="24"/>
          <w:szCs w:val="24"/>
        </w:rPr>
        <w:t xml:space="preserve"> –</w:t>
      </w:r>
      <w:proofErr w:type="gramEnd"/>
      <w:r w:rsidRPr="00F830C0">
        <w:rPr>
          <w:sz w:val="24"/>
          <w:szCs w:val="24"/>
        </w:rPr>
        <w:t xml:space="preserve"> po </w:t>
      </w:r>
      <w:r w:rsidR="00F830C0" w:rsidRPr="00F830C0">
        <w:rPr>
          <w:sz w:val="24"/>
          <w:szCs w:val="24"/>
        </w:rPr>
        <w:t xml:space="preserve">silniční </w:t>
      </w:r>
      <w:r w:rsidRPr="00F830C0">
        <w:rPr>
          <w:sz w:val="24"/>
          <w:szCs w:val="24"/>
        </w:rPr>
        <w:t xml:space="preserve">most </w:t>
      </w:r>
      <w:r w:rsidR="00F830C0" w:rsidRPr="00F830C0">
        <w:rPr>
          <w:sz w:val="24"/>
          <w:szCs w:val="24"/>
        </w:rPr>
        <w:t>nad soutokem s Brannou II/369</w:t>
      </w:r>
      <w:r w:rsidRPr="00F830C0">
        <w:rPr>
          <w:sz w:val="24"/>
          <w:szCs w:val="24"/>
        </w:rPr>
        <w:t xml:space="preserve">. </w:t>
      </w:r>
    </w:p>
    <w:p w14:paraId="7BBE7481" w14:textId="23CB9FB3" w:rsidR="00F830C0" w:rsidRPr="00F830C0" w:rsidRDefault="00C649DC" w:rsidP="00F830C0">
      <w:pPr>
        <w:tabs>
          <w:tab w:val="left" w:pos="360"/>
        </w:tabs>
        <w:spacing w:after="240"/>
        <w:jc w:val="both"/>
        <w:rPr>
          <w:sz w:val="24"/>
          <w:szCs w:val="24"/>
        </w:rPr>
      </w:pPr>
      <w:r w:rsidRPr="00F830C0">
        <w:rPr>
          <w:sz w:val="24"/>
          <w:szCs w:val="24"/>
        </w:rPr>
        <w:t>V</w:t>
      </w:r>
      <w:r w:rsidR="00A8391D" w:rsidRPr="00F830C0">
        <w:rPr>
          <w:sz w:val="24"/>
          <w:szCs w:val="24"/>
        </w:rPr>
        <w:t xml:space="preserve"> celém úseku </w:t>
      </w:r>
      <w:r w:rsidRPr="00F830C0">
        <w:rPr>
          <w:sz w:val="24"/>
          <w:szCs w:val="24"/>
        </w:rPr>
        <w:t xml:space="preserve">se nachází </w:t>
      </w:r>
      <w:r w:rsidR="00A8391D" w:rsidRPr="00F830C0">
        <w:rPr>
          <w:sz w:val="24"/>
          <w:szCs w:val="24"/>
        </w:rPr>
        <w:t xml:space="preserve">pravobřežní ochranná hráz, která </w:t>
      </w:r>
      <w:r w:rsidRPr="00F830C0">
        <w:rPr>
          <w:sz w:val="24"/>
          <w:szCs w:val="24"/>
        </w:rPr>
        <w:t xml:space="preserve">dále přechází do ochranných zdí. Hráz </w:t>
      </w:r>
      <w:r w:rsidR="00A8391D" w:rsidRPr="00F830C0">
        <w:rPr>
          <w:sz w:val="24"/>
          <w:szCs w:val="24"/>
        </w:rPr>
        <w:t xml:space="preserve">byla </w:t>
      </w:r>
      <w:r w:rsidRPr="00F830C0">
        <w:rPr>
          <w:sz w:val="24"/>
          <w:szCs w:val="24"/>
        </w:rPr>
        <w:t xml:space="preserve">výrazně namáhána a </w:t>
      </w:r>
      <w:r w:rsidR="00A8391D" w:rsidRPr="00F830C0">
        <w:rPr>
          <w:sz w:val="24"/>
          <w:szCs w:val="24"/>
        </w:rPr>
        <w:t xml:space="preserve">na mnoha místech přelita, čímž došlo k poškození jejího návodního líce, koruny a vzdušného líce. Levý břeh je </w:t>
      </w:r>
      <w:r w:rsidR="00AA3F97" w:rsidRPr="00F830C0">
        <w:rPr>
          <w:sz w:val="24"/>
          <w:szCs w:val="24"/>
        </w:rPr>
        <w:t>tvořen hrází, zdí a pod hřištěm je část břehu v přirozeném stavu</w:t>
      </w:r>
      <w:r w:rsidR="00A8391D" w:rsidRPr="00F830C0">
        <w:rPr>
          <w:sz w:val="24"/>
          <w:szCs w:val="24"/>
        </w:rPr>
        <w:t xml:space="preserve">. </w:t>
      </w:r>
    </w:p>
    <w:p w14:paraId="18D89186" w14:textId="7916D38B" w:rsidR="00A8391D" w:rsidRPr="00F830C0" w:rsidRDefault="00AA3F97" w:rsidP="00F830C0">
      <w:pPr>
        <w:tabs>
          <w:tab w:val="left" w:pos="360"/>
        </w:tabs>
        <w:spacing w:after="240"/>
        <w:jc w:val="both"/>
        <w:rPr>
          <w:sz w:val="24"/>
          <w:szCs w:val="24"/>
        </w:rPr>
      </w:pPr>
      <w:r w:rsidRPr="00F830C0">
        <w:rPr>
          <w:sz w:val="24"/>
          <w:szCs w:val="24"/>
        </w:rPr>
        <w:t>P</w:t>
      </w:r>
      <w:r w:rsidR="00374AF0" w:rsidRPr="00F830C0">
        <w:rPr>
          <w:bCs/>
          <w:sz w:val="24"/>
          <w:szCs w:val="24"/>
        </w:rPr>
        <w:t>od soutokem s Brannou došlo k masivnímu rozlivu</w:t>
      </w:r>
      <w:r w:rsidRPr="00F830C0">
        <w:rPr>
          <w:bCs/>
          <w:sz w:val="24"/>
          <w:szCs w:val="24"/>
        </w:rPr>
        <w:t xml:space="preserve">. </w:t>
      </w:r>
      <w:r w:rsidR="00CD1DF9" w:rsidRPr="00F830C0">
        <w:rPr>
          <w:bCs/>
          <w:sz w:val="24"/>
          <w:szCs w:val="24"/>
        </w:rPr>
        <w:t xml:space="preserve">Areál sportoviště byl zcela zdevastován průchodem povodňového průtoku Moravy a Branné. </w:t>
      </w:r>
    </w:p>
    <w:p w14:paraId="4D051003" w14:textId="7D588A8F" w:rsidR="00150C8D" w:rsidRPr="00F830C0" w:rsidRDefault="00AA3F97" w:rsidP="00F830C0">
      <w:pPr>
        <w:tabs>
          <w:tab w:val="left" w:pos="360"/>
        </w:tabs>
        <w:spacing w:after="240"/>
        <w:jc w:val="both"/>
        <w:rPr>
          <w:bCs/>
          <w:sz w:val="24"/>
          <w:szCs w:val="24"/>
        </w:rPr>
      </w:pPr>
      <w:r w:rsidRPr="00F830C0">
        <w:rPr>
          <w:bCs/>
          <w:sz w:val="24"/>
          <w:szCs w:val="24"/>
        </w:rPr>
        <w:t xml:space="preserve">V lokalitě hřiště se nachází i původní </w:t>
      </w:r>
      <w:r w:rsidR="00CD1DF9" w:rsidRPr="00F830C0">
        <w:rPr>
          <w:bCs/>
          <w:sz w:val="24"/>
          <w:szCs w:val="24"/>
        </w:rPr>
        <w:t xml:space="preserve">levobřežní odlehčení </w:t>
      </w:r>
      <w:r w:rsidRPr="00F830C0">
        <w:rPr>
          <w:bCs/>
          <w:sz w:val="24"/>
          <w:szCs w:val="24"/>
        </w:rPr>
        <w:t>(obtokové rameno po pov</w:t>
      </w:r>
      <w:r w:rsidR="00A67710">
        <w:rPr>
          <w:bCs/>
          <w:sz w:val="24"/>
          <w:szCs w:val="24"/>
        </w:rPr>
        <w:t>odních</w:t>
      </w:r>
      <w:r w:rsidRPr="00F830C0">
        <w:rPr>
          <w:bCs/>
          <w:sz w:val="24"/>
          <w:szCs w:val="24"/>
        </w:rPr>
        <w:t xml:space="preserve"> </w:t>
      </w:r>
      <w:r w:rsidR="00A67710">
        <w:rPr>
          <w:bCs/>
          <w:sz w:val="24"/>
          <w:szCs w:val="24"/>
        </w:rPr>
        <w:t xml:space="preserve">z </w:t>
      </w:r>
      <w:r w:rsidRPr="00F830C0">
        <w:rPr>
          <w:bCs/>
          <w:sz w:val="24"/>
          <w:szCs w:val="24"/>
        </w:rPr>
        <w:t xml:space="preserve">r. 1997) </w:t>
      </w:r>
      <w:r w:rsidR="00CD1DF9" w:rsidRPr="00F830C0">
        <w:rPr>
          <w:bCs/>
          <w:sz w:val="24"/>
          <w:szCs w:val="24"/>
        </w:rPr>
        <w:t>podél svahu</w:t>
      </w:r>
      <w:r w:rsidRPr="00F830C0">
        <w:rPr>
          <w:bCs/>
          <w:sz w:val="24"/>
          <w:szCs w:val="24"/>
        </w:rPr>
        <w:t xml:space="preserve">. </w:t>
      </w:r>
    </w:p>
    <w:bookmarkEnd w:id="13"/>
    <w:p w14:paraId="0532DAFA" w14:textId="77777777" w:rsidR="00B94905" w:rsidRDefault="00B94905" w:rsidP="00814FAC">
      <w:pPr>
        <w:tabs>
          <w:tab w:val="left" w:pos="360"/>
        </w:tabs>
        <w:spacing w:after="240"/>
        <w:jc w:val="both"/>
        <w:rPr>
          <w:sz w:val="24"/>
          <w:szCs w:val="24"/>
          <w:u w:val="single"/>
        </w:rPr>
      </w:pPr>
    </w:p>
    <w:p w14:paraId="31E01EA4" w14:textId="77777777" w:rsidR="00B94905" w:rsidRDefault="00B94905" w:rsidP="00814FAC">
      <w:pPr>
        <w:tabs>
          <w:tab w:val="left" w:pos="360"/>
        </w:tabs>
        <w:spacing w:after="240"/>
        <w:jc w:val="both"/>
        <w:rPr>
          <w:sz w:val="24"/>
          <w:szCs w:val="24"/>
          <w:u w:val="single"/>
        </w:rPr>
      </w:pPr>
    </w:p>
    <w:p w14:paraId="03664B10" w14:textId="77777777" w:rsidR="00B94905" w:rsidRDefault="00B94905" w:rsidP="00814FAC">
      <w:pPr>
        <w:tabs>
          <w:tab w:val="left" w:pos="360"/>
        </w:tabs>
        <w:spacing w:after="240"/>
        <w:jc w:val="both"/>
        <w:rPr>
          <w:sz w:val="24"/>
          <w:szCs w:val="24"/>
          <w:u w:val="single"/>
        </w:rPr>
      </w:pPr>
    </w:p>
    <w:p w14:paraId="4FF1C379" w14:textId="77777777" w:rsidR="00B94905" w:rsidRDefault="00B94905" w:rsidP="00814FAC">
      <w:pPr>
        <w:tabs>
          <w:tab w:val="left" w:pos="360"/>
        </w:tabs>
        <w:spacing w:after="240"/>
        <w:jc w:val="both"/>
        <w:rPr>
          <w:sz w:val="24"/>
          <w:szCs w:val="24"/>
          <w:u w:val="single"/>
        </w:rPr>
      </w:pPr>
    </w:p>
    <w:p w14:paraId="4D6C2E4C" w14:textId="77777777" w:rsidR="00B94905" w:rsidRDefault="00B94905" w:rsidP="00814FAC">
      <w:pPr>
        <w:tabs>
          <w:tab w:val="left" w:pos="360"/>
        </w:tabs>
        <w:spacing w:after="240"/>
        <w:jc w:val="both"/>
        <w:rPr>
          <w:sz w:val="24"/>
          <w:szCs w:val="24"/>
          <w:u w:val="single"/>
        </w:rPr>
      </w:pPr>
    </w:p>
    <w:p w14:paraId="084778C7" w14:textId="77777777" w:rsidR="00B94905" w:rsidRDefault="00B94905" w:rsidP="00814FAC">
      <w:pPr>
        <w:tabs>
          <w:tab w:val="left" w:pos="360"/>
        </w:tabs>
        <w:spacing w:after="240"/>
        <w:jc w:val="both"/>
        <w:rPr>
          <w:sz w:val="24"/>
          <w:szCs w:val="24"/>
          <w:u w:val="single"/>
        </w:rPr>
      </w:pPr>
    </w:p>
    <w:p w14:paraId="150FE03E" w14:textId="77777777" w:rsidR="00B94905" w:rsidRDefault="00B94905" w:rsidP="00814FAC">
      <w:pPr>
        <w:tabs>
          <w:tab w:val="left" w:pos="360"/>
        </w:tabs>
        <w:spacing w:after="240"/>
        <w:jc w:val="both"/>
        <w:rPr>
          <w:sz w:val="24"/>
          <w:szCs w:val="24"/>
          <w:u w:val="single"/>
        </w:rPr>
      </w:pPr>
    </w:p>
    <w:p w14:paraId="0BC2835B" w14:textId="1D1A5D8D" w:rsidR="00A37F2C" w:rsidRPr="00007919" w:rsidRDefault="00A37F2C" w:rsidP="00814FAC">
      <w:pPr>
        <w:tabs>
          <w:tab w:val="left" w:pos="360"/>
        </w:tabs>
        <w:spacing w:after="240"/>
        <w:jc w:val="both"/>
        <w:rPr>
          <w:sz w:val="24"/>
          <w:szCs w:val="24"/>
          <w:u w:val="single"/>
        </w:rPr>
      </w:pPr>
      <w:r w:rsidRPr="00007919">
        <w:rPr>
          <w:sz w:val="24"/>
          <w:szCs w:val="24"/>
          <w:u w:val="single"/>
        </w:rPr>
        <w:lastRenderedPageBreak/>
        <w:t>Severní část III</w:t>
      </w:r>
    </w:p>
    <w:p w14:paraId="3720A07D" w14:textId="0479D61B" w:rsidR="00A37F2C" w:rsidRDefault="00B94D97" w:rsidP="00814FAC">
      <w:pPr>
        <w:tabs>
          <w:tab w:val="left" w:pos="360"/>
        </w:tabs>
        <w:spacing w:after="240"/>
        <w:jc w:val="both"/>
        <w:rPr>
          <w:sz w:val="24"/>
          <w:szCs w:val="24"/>
        </w:rPr>
      </w:pPr>
      <w:r>
        <w:rPr>
          <w:noProof/>
          <w:sz w:val="24"/>
        </w:rPr>
        <mc:AlternateContent>
          <mc:Choice Requires="wps">
            <w:drawing>
              <wp:anchor distT="0" distB="0" distL="114300" distR="114300" simplePos="0" relativeHeight="251667456" behindDoc="0" locked="0" layoutInCell="1" allowOverlap="1" wp14:anchorId="1469808F" wp14:editId="1CCD2457">
                <wp:simplePos x="0" y="0"/>
                <wp:positionH relativeFrom="column">
                  <wp:posOffset>3004844</wp:posOffset>
                </wp:positionH>
                <wp:positionV relativeFrom="paragraph">
                  <wp:posOffset>3218155</wp:posOffset>
                </wp:positionV>
                <wp:extent cx="458728" cy="204825"/>
                <wp:effectExtent l="0" t="76200" r="0" b="119380"/>
                <wp:wrapNone/>
                <wp:docPr id="1800681323" name="Šipka: doprava 1"/>
                <wp:cNvGraphicFramePr/>
                <a:graphic xmlns:a="http://schemas.openxmlformats.org/drawingml/2006/main">
                  <a:graphicData uri="http://schemas.microsoft.com/office/word/2010/wordprocessingShape">
                    <wps:wsp>
                      <wps:cNvSpPr/>
                      <wps:spPr>
                        <a:xfrm rot="13455200">
                          <a:off x="0" y="0"/>
                          <a:ext cx="458728" cy="204825"/>
                        </a:xfrm>
                        <a:prstGeom prst="rightArrow">
                          <a:avLst/>
                        </a:prstGeom>
                        <a:solidFill>
                          <a:srgbClr val="0070C0"/>
                        </a:solidFill>
                        <a:ln w="25400" cap="flat" cmpd="sng" algn="ctr">
                          <a:solidFill>
                            <a:srgbClr val="4F81BD">
                              <a:shade val="1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188A35CE" id="Šipka: doprava 1" o:spid="_x0000_s1026" type="#_x0000_t13" style="position:absolute;margin-left:236.6pt;margin-top:253.4pt;width:36.1pt;height:16.15pt;rotation:-8896294fd;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" adj="16778" fillcolor="#0070c0" strokecolor="#1c334e" strokeweight="2pt"/>
            </w:pict>
          </mc:Fallback>
        </mc:AlternateContent>
      </w:r>
      <w:r>
        <w:rPr>
          <w:noProof/>
          <w:sz w:val="24"/>
        </w:rPr>
        <mc:AlternateContent>
          <mc:Choice Requires="wps">
            <w:drawing>
              <wp:anchor distT="0" distB="0" distL="114300" distR="114300" simplePos="0" relativeHeight="251670528" behindDoc="0" locked="0" layoutInCell="1" allowOverlap="1" wp14:anchorId="5CB77B43" wp14:editId="42DC5AD9">
                <wp:simplePos x="0" y="0"/>
                <wp:positionH relativeFrom="column">
                  <wp:posOffset>1533893</wp:posOffset>
                </wp:positionH>
                <wp:positionV relativeFrom="paragraph">
                  <wp:posOffset>1690052</wp:posOffset>
                </wp:positionV>
                <wp:extent cx="497434" cy="351129"/>
                <wp:effectExtent l="111443" t="0" r="71437" b="33338"/>
                <wp:wrapNone/>
                <wp:docPr id="1098366473" name="Šipka: ohnutá nahoru 3"/>
                <wp:cNvGraphicFramePr/>
                <a:graphic xmlns:a="http://schemas.openxmlformats.org/drawingml/2006/main">
                  <a:graphicData uri="http://schemas.microsoft.com/office/word/2010/wordprocessingShape">
                    <wps:wsp>
                      <wps:cNvSpPr/>
                      <wps:spPr>
                        <a:xfrm rot="3969645">
                          <a:off x="0" y="0"/>
                          <a:ext cx="497434" cy="351129"/>
                        </a:xfrm>
                        <a:prstGeom prst="bentUpArrow">
                          <a:avLst/>
                        </a:prstGeom>
                        <a:solidFill>
                          <a:srgbClr val="EE0000"/>
                        </a:solidFill>
                        <a:ln w="25400" cap="flat" cmpd="sng" algn="ctr">
                          <a:solidFill>
                            <a:srgbClr val="4F81BD">
                              <a:shade val="1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5CD90DE" id="Šipka: ohnutá nahoru 3" o:spid="_x0000_s1026" style="position:absolute;margin-left:120.8pt;margin-top:133.05pt;width:39.15pt;height:27.65pt;rotation:4335911fd;z-index:251670528;visibility:visible;mso-wrap-style:square;mso-wrap-distance-left:9pt;mso-wrap-distance-top:0;mso-wrap-distance-right:9pt;mso-wrap-distance-bottom:0;mso-position-horizontal:absolute;mso-position-horizontal-relative:text;mso-position-vertical:absolute;mso-position-vertical-relative:text;v-text-anchor:middle" coordsize="497434,351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" path="m,263347r365761,l365761,87782r-43891,l409652,r87782,87782l453543,87782r,263347l,351129,,263347xe" fillcolor="#e00" strokecolor="#1c334e" strokeweight="2pt">
                <v:path arrowok="t" o:connecttype="custom" o:connectlocs="0,263347;365761,263347;365761,87782;321870,87782;409652,0;497434,87782;453543,87782;453543,351129;0,351129;0,263347" o:connectangles="0,0,0,0,0,0,0,0,0,0"/>
              </v:shape>
            </w:pict>
          </mc:Fallback>
        </mc:AlternateContent>
      </w:r>
      <w:r>
        <w:rPr>
          <w:noProof/>
          <w:sz w:val="24"/>
        </w:rPr>
        <mc:AlternateContent>
          <mc:Choice Requires="wps">
            <w:drawing>
              <wp:anchor distT="0" distB="0" distL="114300" distR="114300" simplePos="0" relativeHeight="251668480" behindDoc="0" locked="0" layoutInCell="1" allowOverlap="1" wp14:anchorId="3A0F7E90" wp14:editId="5409AF57">
                <wp:simplePos x="0" y="0"/>
                <wp:positionH relativeFrom="column">
                  <wp:posOffset>2083726</wp:posOffset>
                </wp:positionH>
                <wp:positionV relativeFrom="paragraph">
                  <wp:posOffset>1777150</wp:posOffset>
                </wp:positionV>
                <wp:extent cx="497434" cy="351129"/>
                <wp:effectExtent l="73343" t="40957" r="128587" b="0"/>
                <wp:wrapNone/>
                <wp:docPr id="864111764" name="Šipka: ohnutá nahoru 3"/>
                <wp:cNvGraphicFramePr/>
                <a:graphic xmlns:a="http://schemas.openxmlformats.org/drawingml/2006/main">
                  <a:graphicData uri="http://schemas.microsoft.com/office/word/2010/wordprocessingShape">
                    <wps:wsp>
                      <wps:cNvSpPr/>
                      <wps:spPr>
                        <a:xfrm rot="14523349">
                          <a:off x="0" y="0"/>
                          <a:ext cx="497434" cy="351129"/>
                        </a:xfrm>
                        <a:prstGeom prst="bentUp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5D2056E" id="Šipka: ohnutá nahoru 3" o:spid="_x0000_s1026" style="position:absolute;margin-left:164.05pt;margin-top:139.95pt;width:39.15pt;height:27.65pt;rotation:-7729590fd;z-index:251668480;visibility:visible;mso-wrap-style:square;mso-wrap-distance-left:9pt;mso-wrap-distance-top:0;mso-wrap-distance-right:9pt;mso-wrap-distance-bottom:0;mso-position-horizontal:absolute;mso-position-horizontal-relative:text;mso-position-vertical:absolute;mso-position-vertical-relative:text;v-text-anchor:middle" coordsize="497434,351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" path="m,263347r365761,l365761,87782r-43891,l409652,r87782,87782l453543,87782r,263347l,351129,,263347xe" fillcolor="#4f81bd [3204]" strokecolor="#0a121c [484]" strokeweight="2pt">
                <v:path arrowok="t" o:connecttype="custom" o:connectlocs="0,263347;365761,263347;365761,87782;321870,87782;409652,0;497434,87782;453543,87782;453543,351129;0,351129;0,263347" o:connectangles="0,0,0,0,0,0,0,0,0,0"/>
              </v:shape>
            </w:pict>
          </mc:Fallback>
        </mc:AlternateContent>
      </w:r>
      <w:r w:rsidR="00A67710">
        <w:rPr>
          <w:noProof/>
          <w:sz w:val="24"/>
        </w:rPr>
        <mc:AlternateContent>
          <mc:Choice Requires="wps">
            <w:drawing>
              <wp:anchor distT="0" distB="0" distL="114300" distR="114300" simplePos="0" relativeHeight="251665408" behindDoc="0" locked="0" layoutInCell="1" allowOverlap="1" wp14:anchorId="06D39CA0" wp14:editId="41341182">
                <wp:simplePos x="0" y="0"/>
                <wp:positionH relativeFrom="column">
                  <wp:posOffset>919695</wp:posOffset>
                </wp:positionH>
                <wp:positionV relativeFrom="paragraph">
                  <wp:posOffset>58103</wp:posOffset>
                </wp:positionV>
                <wp:extent cx="427745" cy="204825"/>
                <wp:effectExtent l="16193" t="21907" r="65087" b="0"/>
                <wp:wrapNone/>
                <wp:docPr id="1281510447" name="Šipka: doprava 1"/>
                <wp:cNvGraphicFramePr/>
                <a:graphic xmlns:a="http://schemas.openxmlformats.org/drawingml/2006/main">
                  <a:graphicData uri="http://schemas.microsoft.com/office/word/2010/wordprocessingShape">
                    <wps:wsp>
                      <wps:cNvSpPr/>
                      <wps:spPr>
                        <a:xfrm rot="3548431">
                          <a:off x="0" y="0"/>
                          <a:ext cx="427745" cy="204825"/>
                        </a:xfrm>
                        <a:prstGeom prst="rightArrow">
                          <a:avLst/>
                        </a:prstGeom>
                        <a:solidFill>
                          <a:srgbClr val="EE0000"/>
                        </a:solidFill>
                        <a:ln w="25400" cap="flat" cmpd="sng" algn="ctr">
                          <a:solidFill>
                            <a:srgbClr val="4F81BD">
                              <a:shade val="1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075E8500" id="Šipka: doprava 1" o:spid="_x0000_s1026" type="#_x0000_t13" style="position:absolute;margin-left:72.4pt;margin-top:4.6pt;width:33.7pt;height:16.15pt;rotation:3875833fd;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" adj="16428" fillcolor="#e00" strokecolor="#1c334e" strokeweight="2pt"/>
            </w:pict>
          </mc:Fallback>
        </mc:AlternateContent>
      </w:r>
      <w:r w:rsidR="00374AF0" w:rsidRPr="003E0E2B">
        <w:rPr>
          <w:noProof/>
          <w:sz w:val="24"/>
        </w:rPr>
        <w:drawing>
          <wp:inline distT="0" distB="0" distL="0" distR="0" wp14:anchorId="010BE959" wp14:editId="39FFC08D">
            <wp:extent cx="5625388" cy="3578732"/>
            <wp:effectExtent l="0" t="0" r="0" b="3175"/>
            <wp:docPr id="763051252" name="Obrázek 763051252" descr="Obsah obrázku mapa, text, atlas&#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051252" name="Obrázek 763051252" descr="Obsah obrázku mapa, text, atlas&#10;&#10;Obsah vygenerovaný umělou inteligencí může být nesprávný."/>
                    <pic:cNvPicPr/>
                  </pic:nvPicPr>
                  <pic:blipFill rotWithShape="1">
                    <a:blip r:embed="rId12"/>
                    <a:srcRect l="1143" r="1203"/>
                    <a:stretch>
                      <a:fillRect/>
                    </a:stretch>
                  </pic:blipFill>
                  <pic:spPr bwMode="auto">
                    <a:xfrm>
                      <a:off x="0" y="0"/>
                      <a:ext cx="5625590" cy="3578860"/>
                    </a:xfrm>
                    <a:prstGeom prst="rect">
                      <a:avLst/>
                    </a:prstGeom>
                    <a:ln>
                      <a:noFill/>
                    </a:ln>
                    <a:extLst>
                      <a:ext uri="{53640926-AAD7-44D8-BBD7-CCE9431645EC}">
                        <a14:shadowObscured xmlns:a14="http://schemas.microsoft.com/office/drawing/2010/main"/>
                      </a:ext>
                    </a:extLst>
                  </pic:spPr>
                </pic:pic>
              </a:graphicData>
            </a:graphic>
          </wp:inline>
        </w:drawing>
      </w:r>
    </w:p>
    <w:p w14:paraId="30DAE55D" w14:textId="7B7A6CE6" w:rsidR="001403AA" w:rsidRPr="004E7E69" w:rsidRDefault="001403AA" w:rsidP="001403AA">
      <w:pPr>
        <w:numPr>
          <w:ilvl w:val="0"/>
          <w:numId w:val="21"/>
        </w:numPr>
        <w:tabs>
          <w:tab w:val="left" w:pos="360"/>
        </w:tabs>
        <w:spacing w:after="240"/>
        <w:jc w:val="both"/>
        <w:rPr>
          <w:sz w:val="24"/>
          <w:szCs w:val="24"/>
        </w:rPr>
      </w:pPr>
      <w:proofErr w:type="spellStart"/>
      <w:r w:rsidRPr="004E7E69">
        <w:rPr>
          <w:sz w:val="24"/>
          <w:szCs w:val="24"/>
        </w:rPr>
        <w:t>Podúsek</w:t>
      </w:r>
      <w:proofErr w:type="spellEnd"/>
      <w:r w:rsidRPr="004E7E69">
        <w:rPr>
          <w:sz w:val="24"/>
          <w:szCs w:val="24"/>
        </w:rPr>
        <w:t xml:space="preserve"> ř. km 31</w:t>
      </w:r>
      <w:r w:rsidR="00520B64" w:rsidRPr="004E7E69">
        <w:rPr>
          <w:sz w:val="24"/>
          <w:szCs w:val="24"/>
        </w:rPr>
        <w:t xml:space="preserve">2,012 </w:t>
      </w:r>
      <w:r w:rsidRPr="004E7E69">
        <w:rPr>
          <w:sz w:val="24"/>
          <w:szCs w:val="24"/>
        </w:rPr>
        <w:t>–</w:t>
      </w:r>
      <w:r w:rsidR="00520B64" w:rsidRPr="004E7E69">
        <w:rPr>
          <w:sz w:val="24"/>
          <w:szCs w:val="24"/>
        </w:rPr>
        <w:t xml:space="preserve"> </w:t>
      </w:r>
      <w:r w:rsidRPr="004E7E69">
        <w:rPr>
          <w:sz w:val="24"/>
          <w:szCs w:val="24"/>
        </w:rPr>
        <w:t>ř. km 3</w:t>
      </w:r>
      <w:r w:rsidR="00520B64" w:rsidRPr="004E7E69">
        <w:rPr>
          <w:sz w:val="24"/>
          <w:szCs w:val="24"/>
        </w:rPr>
        <w:t>12,</w:t>
      </w:r>
      <w:r w:rsidR="00087429">
        <w:rPr>
          <w:sz w:val="24"/>
          <w:szCs w:val="24"/>
        </w:rPr>
        <w:t>810</w:t>
      </w:r>
      <w:r w:rsidRPr="004E7E69">
        <w:rPr>
          <w:sz w:val="24"/>
          <w:szCs w:val="24"/>
        </w:rPr>
        <w:t xml:space="preserve"> </w:t>
      </w:r>
      <w:r w:rsidR="00520B64" w:rsidRPr="004E7E69">
        <w:rPr>
          <w:sz w:val="24"/>
          <w:szCs w:val="24"/>
        </w:rPr>
        <w:t>–</w:t>
      </w:r>
      <w:r w:rsidRPr="004E7E69">
        <w:rPr>
          <w:sz w:val="24"/>
          <w:szCs w:val="24"/>
        </w:rPr>
        <w:t xml:space="preserve"> </w:t>
      </w:r>
      <w:r w:rsidR="00AA3F97">
        <w:rPr>
          <w:sz w:val="24"/>
          <w:szCs w:val="24"/>
        </w:rPr>
        <w:t xml:space="preserve">v tomto úseku se nachází </w:t>
      </w:r>
      <w:r w:rsidR="00520B64" w:rsidRPr="004E7E69">
        <w:rPr>
          <w:sz w:val="24"/>
          <w:szCs w:val="24"/>
        </w:rPr>
        <w:t>zemní hráz</w:t>
      </w:r>
      <w:r w:rsidR="00AA3F97">
        <w:rPr>
          <w:sz w:val="24"/>
          <w:szCs w:val="24"/>
        </w:rPr>
        <w:t xml:space="preserve"> </w:t>
      </w:r>
      <w:proofErr w:type="gramStart"/>
      <w:r w:rsidR="00AA3F97">
        <w:rPr>
          <w:sz w:val="24"/>
          <w:szCs w:val="24"/>
        </w:rPr>
        <w:t>a  ochranné</w:t>
      </w:r>
      <w:proofErr w:type="gramEnd"/>
      <w:r w:rsidR="00AA3F97">
        <w:rPr>
          <w:sz w:val="24"/>
          <w:szCs w:val="24"/>
        </w:rPr>
        <w:t xml:space="preserve"> zdi</w:t>
      </w:r>
      <w:r w:rsidR="00520B64" w:rsidRPr="004E7E69">
        <w:rPr>
          <w:sz w:val="24"/>
          <w:szCs w:val="24"/>
        </w:rPr>
        <w:t>. U mostu na ulici Pražská došlo k</w:t>
      </w:r>
      <w:r w:rsidR="004E7E69" w:rsidRPr="004E7E69">
        <w:rPr>
          <w:sz w:val="24"/>
          <w:szCs w:val="24"/>
        </w:rPr>
        <w:t> rozebrání a</w:t>
      </w:r>
      <w:r w:rsidR="00520B64" w:rsidRPr="004E7E69">
        <w:rPr>
          <w:sz w:val="24"/>
          <w:szCs w:val="24"/>
        </w:rPr>
        <w:t> odplavení jeho části</w:t>
      </w:r>
      <w:r w:rsidR="00A93E43">
        <w:rPr>
          <w:sz w:val="24"/>
          <w:szCs w:val="24"/>
        </w:rPr>
        <w:t xml:space="preserve">, do které byla původně zavázána LB OH. Nyní se předpokládá nové řešení. </w:t>
      </w:r>
    </w:p>
    <w:p w14:paraId="0661942B" w14:textId="1523ABA6" w:rsidR="00520B64" w:rsidRPr="004E7E69" w:rsidRDefault="001403AA" w:rsidP="001403AA">
      <w:pPr>
        <w:numPr>
          <w:ilvl w:val="0"/>
          <w:numId w:val="21"/>
        </w:numPr>
        <w:tabs>
          <w:tab w:val="left" w:pos="360"/>
        </w:tabs>
        <w:spacing w:after="240"/>
        <w:jc w:val="both"/>
        <w:rPr>
          <w:sz w:val="24"/>
          <w:szCs w:val="24"/>
        </w:rPr>
      </w:pPr>
      <w:proofErr w:type="spellStart"/>
      <w:r w:rsidRPr="004E7E69">
        <w:rPr>
          <w:sz w:val="24"/>
          <w:szCs w:val="24"/>
        </w:rPr>
        <w:t>Podúsek</w:t>
      </w:r>
      <w:proofErr w:type="spellEnd"/>
      <w:r w:rsidRPr="004E7E69">
        <w:rPr>
          <w:sz w:val="24"/>
          <w:szCs w:val="24"/>
        </w:rPr>
        <w:t xml:space="preserve"> ř. km </w:t>
      </w:r>
      <w:r w:rsidR="00520B64" w:rsidRPr="004E7E69">
        <w:rPr>
          <w:sz w:val="24"/>
          <w:szCs w:val="24"/>
        </w:rPr>
        <w:t>312,</w:t>
      </w:r>
      <w:r w:rsidR="00087429">
        <w:rPr>
          <w:sz w:val="24"/>
          <w:szCs w:val="24"/>
        </w:rPr>
        <w:t>810</w:t>
      </w:r>
      <w:r w:rsidRPr="004E7E69">
        <w:rPr>
          <w:sz w:val="24"/>
          <w:szCs w:val="24"/>
        </w:rPr>
        <w:t xml:space="preserve"> - </w:t>
      </w:r>
      <w:r w:rsidRPr="004E7E69">
        <w:rPr>
          <w:bCs/>
          <w:sz w:val="24"/>
          <w:szCs w:val="24"/>
        </w:rPr>
        <w:t xml:space="preserve">ř. km </w:t>
      </w:r>
      <w:r w:rsidR="00FE3F16" w:rsidRPr="004E7E69">
        <w:rPr>
          <w:bCs/>
          <w:sz w:val="24"/>
          <w:szCs w:val="24"/>
        </w:rPr>
        <w:t>313,651</w:t>
      </w:r>
      <w:r w:rsidRPr="004E7E69">
        <w:rPr>
          <w:bCs/>
          <w:sz w:val="24"/>
          <w:szCs w:val="24"/>
        </w:rPr>
        <w:t xml:space="preserve"> – </w:t>
      </w:r>
      <w:r w:rsidR="004E7E69" w:rsidRPr="004E7E69">
        <w:rPr>
          <w:bCs/>
          <w:sz w:val="24"/>
          <w:szCs w:val="24"/>
        </w:rPr>
        <w:t>jedná se o horní část úseku Moravy nad Městem Hanušovice –</w:t>
      </w:r>
      <w:r w:rsidR="00A93E43">
        <w:rPr>
          <w:bCs/>
          <w:sz w:val="24"/>
          <w:szCs w:val="24"/>
        </w:rPr>
        <w:t xml:space="preserve"> jedná se o úsek bez prvků PPO</w:t>
      </w:r>
      <w:r w:rsidR="004E7E69" w:rsidRPr="004E7E69">
        <w:rPr>
          <w:bCs/>
          <w:sz w:val="24"/>
          <w:szCs w:val="24"/>
        </w:rPr>
        <w:t>.</w:t>
      </w:r>
      <w:r w:rsidR="00A93E43">
        <w:rPr>
          <w:bCs/>
          <w:sz w:val="24"/>
          <w:szCs w:val="24"/>
        </w:rPr>
        <w:t xml:space="preserve"> V daném úseku probíhá silniční komunikace a roztroušená zástavba. Úsek byl provizorně zabezpečen v rámci popovodňových prací. V úseku se nachází nestabilní břehové porosty.</w:t>
      </w:r>
      <w:r w:rsidR="004E7E69" w:rsidRPr="004E7E69">
        <w:rPr>
          <w:bCs/>
          <w:sz w:val="24"/>
          <w:szCs w:val="24"/>
        </w:rPr>
        <w:t xml:space="preserve">  </w:t>
      </w:r>
    </w:p>
    <w:p w14:paraId="67573062" w14:textId="77777777" w:rsidR="00B94905" w:rsidRDefault="00B94905" w:rsidP="003B2659">
      <w:pPr>
        <w:jc w:val="both"/>
        <w:rPr>
          <w:b/>
          <w:sz w:val="24"/>
          <w:szCs w:val="24"/>
        </w:rPr>
      </w:pPr>
    </w:p>
    <w:p w14:paraId="5D676991" w14:textId="77777777" w:rsidR="00B94905" w:rsidRDefault="00B94905" w:rsidP="003B2659">
      <w:pPr>
        <w:jc w:val="both"/>
        <w:rPr>
          <w:b/>
          <w:sz w:val="24"/>
          <w:szCs w:val="24"/>
        </w:rPr>
      </w:pPr>
    </w:p>
    <w:p w14:paraId="1DBDD5DF" w14:textId="77777777" w:rsidR="00B94905" w:rsidRDefault="00B94905" w:rsidP="003B2659">
      <w:pPr>
        <w:jc w:val="both"/>
        <w:rPr>
          <w:b/>
          <w:sz w:val="24"/>
          <w:szCs w:val="24"/>
        </w:rPr>
      </w:pPr>
    </w:p>
    <w:p w14:paraId="3EA76FD3" w14:textId="77777777" w:rsidR="00B94905" w:rsidRDefault="00B94905" w:rsidP="003B2659">
      <w:pPr>
        <w:jc w:val="both"/>
        <w:rPr>
          <w:b/>
          <w:sz w:val="24"/>
          <w:szCs w:val="24"/>
        </w:rPr>
      </w:pPr>
    </w:p>
    <w:p w14:paraId="32330173" w14:textId="77777777" w:rsidR="00B94905" w:rsidRDefault="00B94905" w:rsidP="003B2659">
      <w:pPr>
        <w:jc w:val="both"/>
        <w:rPr>
          <w:b/>
          <w:sz w:val="24"/>
          <w:szCs w:val="24"/>
        </w:rPr>
      </w:pPr>
    </w:p>
    <w:p w14:paraId="39CE4D8A" w14:textId="77777777" w:rsidR="00B94905" w:rsidRDefault="00B94905" w:rsidP="003B2659">
      <w:pPr>
        <w:jc w:val="both"/>
        <w:rPr>
          <w:b/>
          <w:sz w:val="24"/>
          <w:szCs w:val="24"/>
        </w:rPr>
      </w:pPr>
    </w:p>
    <w:p w14:paraId="16DB8F82" w14:textId="77777777" w:rsidR="00B94905" w:rsidRDefault="00B94905" w:rsidP="003B2659">
      <w:pPr>
        <w:jc w:val="both"/>
        <w:rPr>
          <w:b/>
          <w:sz w:val="24"/>
          <w:szCs w:val="24"/>
        </w:rPr>
      </w:pPr>
    </w:p>
    <w:p w14:paraId="7B9F65A9" w14:textId="77777777" w:rsidR="00B94905" w:rsidRDefault="00B94905" w:rsidP="003B2659">
      <w:pPr>
        <w:jc w:val="both"/>
        <w:rPr>
          <w:b/>
          <w:sz w:val="24"/>
          <w:szCs w:val="24"/>
        </w:rPr>
      </w:pPr>
    </w:p>
    <w:p w14:paraId="3DBAE883" w14:textId="77777777" w:rsidR="00B94905" w:rsidRDefault="00B94905" w:rsidP="003B2659">
      <w:pPr>
        <w:jc w:val="both"/>
        <w:rPr>
          <w:b/>
          <w:sz w:val="24"/>
          <w:szCs w:val="24"/>
        </w:rPr>
      </w:pPr>
    </w:p>
    <w:p w14:paraId="56C3B2A8" w14:textId="77777777" w:rsidR="00B94905" w:rsidRDefault="00B94905" w:rsidP="003B2659">
      <w:pPr>
        <w:jc w:val="both"/>
        <w:rPr>
          <w:b/>
          <w:sz w:val="24"/>
          <w:szCs w:val="24"/>
        </w:rPr>
      </w:pPr>
    </w:p>
    <w:p w14:paraId="054688F0" w14:textId="77777777" w:rsidR="00B94905" w:rsidRDefault="00B94905" w:rsidP="003B2659">
      <w:pPr>
        <w:jc w:val="both"/>
        <w:rPr>
          <w:b/>
          <w:sz w:val="24"/>
          <w:szCs w:val="24"/>
        </w:rPr>
      </w:pPr>
    </w:p>
    <w:p w14:paraId="631DFDD6" w14:textId="77777777" w:rsidR="00B94905" w:rsidRDefault="00B94905" w:rsidP="003B2659">
      <w:pPr>
        <w:jc w:val="both"/>
        <w:rPr>
          <w:b/>
          <w:sz w:val="24"/>
          <w:szCs w:val="24"/>
        </w:rPr>
      </w:pPr>
    </w:p>
    <w:p w14:paraId="5E82EB9C" w14:textId="77777777" w:rsidR="00B94905" w:rsidRDefault="00B94905" w:rsidP="003B2659">
      <w:pPr>
        <w:jc w:val="both"/>
        <w:rPr>
          <w:b/>
          <w:sz w:val="24"/>
          <w:szCs w:val="24"/>
        </w:rPr>
      </w:pPr>
    </w:p>
    <w:p w14:paraId="0C0367AD" w14:textId="77777777" w:rsidR="00B94905" w:rsidRDefault="00B94905" w:rsidP="003B2659">
      <w:pPr>
        <w:jc w:val="both"/>
        <w:rPr>
          <w:b/>
          <w:sz w:val="24"/>
          <w:szCs w:val="24"/>
        </w:rPr>
      </w:pPr>
    </w:p>
    <w:p w14:paraId="7E1F8641" w14:textId="77777777" w:rsidR="00B94905" w:rsidRDefault="00B94905" w:rsidP="003B2659">
      <w:pPr>
        <w:jc w:val="both"/>
        <w:rPr>
          <w:b/>
          <w:sz w:val="24"/>
          <w:szCs w:val="24"/>
        </w:rPr>
      </w:pPr>
    </w:p>
    <w:p w14:paraId="164B23C8" w14:textId="77777777" w:rsidR="00B94905" w:rsidRDefault="00B94905" w:rsidP="003B2659">
      <w:pPr>
        <w:jc w:val="both"/>
        <w:rPr>
          <w:b/>
          <w:sz w:val="24"/>
          <w:szCs w:val="24"/>
        </w:rPr>
      </w:pPr>
    </w:p>
    <w:p w14:paraId="69C9D4AA" w14:textId="77777777" w:rsidR="00B94905" w:rsidRDefault="00B94905" w:rsidP="003B2659">
      <w:pPr>
        <w:jc w:val="both"/>
        <w:rPr>
          <w:b/>
          <w:sz w:val="24"/>
          <w:szCs w:val="24"/>
        </w:rPr>
      </w:pPr>
    </w:p>
    <w:p w14:paraId="662F30D0" w14:textId="77777777" w:rsidR="00B94905" w:rsidRDefault="00B94905" w:rsidP="003B2659">
      <w:pPr>
        <w:jc w:val="both"/>
        <w:rPr>
          <w:b/>
          <w:sz w:val="24"/>
          <w:szCs w:val="24"/>
        </w:rPr>
      </w:pPr>
    </w:p>
    <w:p w14:paraId="22B439B7" w14:textId="7EF05D10" w:rsidR="003B2659" w:rsidRPr="00B64A7C" w:rsidRDefault="003B2659" w:rsidP="003B2659">
      <w:pPr>
        <w:jc w:val="both"/>
        <w:rPr>
          <w:b/>
          <w:color w:val="FF0000"/>
          <w:sz w:val="24"/>
          <w:szCs w:val="24"/>
        </w:rPr>
      </w:pPr>
      <w:r>
        <w:rPr>
          <w:b/>
          <w:sz w:val="24"/>
          <w:szCs w:val="24"/>
        </w:rPr>
        <w:lastRenderedPageBreak/>
        <w:t>Postup a p</w:t>
      </w:r>
      <w:r w:rsidRPr="00224967">
        <w:rPr>
          <w:b/>
          <w:sz w:val="24"/>
          <w:szCs w:val="24"/>
        </w:rPr>
        <w:t>ožadavky na zpracování PD:</w:t>
      </w:r>
    </w:p>
    <w:p w14:paraId="7716F459" w14:textId="77777777" w:rsidR="003B2659" w:rsidRPr="00CA4969" w:rsidRDefault="003B2659" w:rsidP="003B2659">
      <w:pPr>
        <w:jc w:val="both"/>
        <w:rPr>
          <w:b/>
          <w:sz w:val="24"/>
          <w:szCs w:val="24"/>
        </w:rPr>
      </w:pPr>
    </w:p>
    <w:p w14:paraId="46A8F67D" w14:textId="3CE11999" w:rsidR="003B2659" w:rsidRPr="00567563" w:rsidRDefault="003B2659" w:rsidP="003B2659">
      <w:pPr>
        <w:pStyle w:val="Odstavecseseznamem"/>
        <w:numPr>
          <w:ilvl w:val="0"/>
          <w:numId w:val="18"/>
        </w:numPr>
        <w:jc w:val="both"/>
        <w:rPr>
          <w:sz w:val="24"/>
          <w:szCs w:val="24"/>
        </w:rPr>
      </w:pPr>
      <w:r w:rsidRPr="00567563">
        <w:rPr>
          <w:sz w:val="24"/>
          <w:szCs w:val="24"/>
        </w:rPr>
        <w:t xml:space="preserve">V úvodní fázi zpracování projektové dokumentace bude provedena terénní prohlídka celého řešeného úseku za účasti zástupce provozu Šumperk. </w:t>
      </w:r>
    </w:p>
    <w:p w14:paraId="67D7F137" w14:textId="427A0909" w:rsidR="003B2659" w:rsidRPr="005C3F84" w:rsidRDefault="003B2659" w:rsidP="003B2659">
      <w:pPr>
        <w:numPr>
          <w:ilvl w:val="0"/>
          <w:numId w:val="11"/>
        </w:numPr>
        <w:jc w:val="both"/>
        <w:rPr>
          <w:sz w:val="24"/>
          <w:szCs w:val="24"/>
        </w:rPr>
      </w:pPr>
      <w:r w:rsidRPr="00D237F0">
        <w:rPr>
          <w:sz w:val="24"/>
          <w:szCs w:val="24"/>
        </w:rPr>
        <w:t xml:space="preserve">Geodetické zaměření stávajícího stavu celého úseku a zmapování přesného rozsahu škod, objektů </w:t>
      </w:r>
      <w:r w:rsidR="00A75EE1">
        <w:rPr>
          <w:sz w:val="24"/>
          <w:szCs w:val="24"/>
        </w:rPr>
        <w:t>a nánosů v korytě</w:t>
      </w:r>
      <w:r w:rsidRPr="00BF603D">
        <w:rPr>
          <w:sz w:val="24"/>
          <w:szCs w:val="24"/>
        </w:rPr>
        <w:t>.</w:t>
      </w:r>
    </w:p>
    <w:p w14:paraId="624DA737" w14:textId="1936C047" w:rsidR="003B2659" w:rsidRDefault="00A75EE1" w:rsidP="003B2659">
      <w:pPr>
        <w:numPr>
          <w:ilvl w:val="0"/>
          <w:numId w:val="11"/>
        </w:numPr>
        <w:jc w:val="both"/>
        <w:rPr>
          <w:sz w:val="24"/>
          <w:szCs w:val="24"/>
        </w:rPr>
      </w:pPr>
      <w:r>
        <w:rPr>
          <w:sz w:val="24"/>
          <w:szCs w:val="24"/>
        </w:rPr>
        <w:t>V extravilánu bude s</w:t>
      </w:r>
      <w:r w:rsidR="003B2659" w:rsidRPr="00C26FCC">
        <w:rPr>
          <w:sz w:val="24"/>
          <w:szCs w:val="24"/>
        </w:rPr>
        <w:t>oučástí geodetických a výkresových prací i zákres úseků provedených zabezpečovacích prací bezprostředně po povodni, včetně jejich posouzení a</w:t>
      </w:r>
      <w:r w:rsidR="003B2659">
        <w:rPr>
          <w:sz w:val="24"/>
          <w:szCs w:val="24"/>
        </w:rPr>
        <w:t> </w:t>
      </w:r>
      <w:r w:rsidR="003B2659" w:rsidRPr="00C26FCC">
        <w:rPr>
          <w:sz w:val="24"/>
          <w:szCs w:val="24"/>
        </w:rPr>
        <w:t>vyhodnocení potřeby jejich příp. doplnění, úpravy apod.</w:t>
      </w:r>
    </w:p>
    <w:p w14:paraId="3769BDAE" w14:textId="63C643D9" w:rsidR="00A75EE1" w:rsidRPr="00A75EE1" w:rsidRDefault="00A75EE1" w:rsidP="00A75EE1">
      <w:pPr>
        <w:numPr>
          <w:ilvl w:val="0"/>
          <w:numId w:val="11"/>
        </w:numPr>
        <w:jc w:val="both"/>
        <w:rPr>
          <w:sz w:val="24"/>
          <w:szCs w:val="24"/>
        </w:rPr>
      </w:pPr>
      <w:r w:rsidRPr="00A75EE1">
        <w:rPr>
          <w:sz w:val="24"/>
          <w:szCs w:val="24"/>
        </w:rPr>
        <w:t>Na základě geodetického zaměření bude provedeno hydrotechnické</w:t>
      </w:r>
      <w:r w:rsidRPr="00A75EE1">
        <w:rPr>
          <w:bCs/>
          <w:sz w:val="24"/>
          <w:szCs w:val="24"/>
        </w:rPr>
        <w:t xml:space="preserve"> posouzení původního technického řešení. Budou ověřeny jeho návrhové parametry a technický způsob řešení, s cílem eliminovat problematická místa celé původní koncepce. Dále bude tato původní koncepce </w:t>
      </w:r>
      <w:r w:rsidR="009E1CC4">
        <w:rPr>
          <w:bCs/>
          <w:sz w:val="24"/>
          <w:szCs w:val="24"/>
        </w:rPr>
        <w:t>posouzena</w:t>
      </w:r>
      <w:r w:rsidR="009E1CC4" w:rsidRPr="00A75EE1">
        <w:rPr>
          <w:bCs/>
          <w:sz w:val="24"/>
          <w:szCs w:val="24"/>
        </w:rPr>
        <w:t xml:space="preserve"> </w:t>
      </w:r>
      <w:r w:rsidRPr="00A75EE1">
        <w:rPr>
          <w:bCs/>
          <w:sz w:val="24"/>
          <w:szCs w:val="24"/>
        </w:rPr>
        <w:t>na aktuální hydrologická data a bude po dohodě s investorem rozhodnuto o úrovni návrhové ochrany v jednotlivých úsecích. Na tyto návrhové parametry budou následně zpracována technická řešení jednotlivých objektů.</w:t>
      </w:r>
      <w:r>
        <w:rPr>
          <w:sz w:val="24"/>
          <w:szCs w:val="24"/>
        </w:rPr>
        <w:t xml:space="preserve"> </w:t>
      </w:r>
      <w:r w:rsidRPr="00A75EE1">
        <w:rPr>
          <w:bCs/>
          <w:sz w:val="24"/>
          <w:szCs w:val="24"/>
        </w:rPr>
        <w:t>Upozorňujeme na specifickou lokalitu stávajícího fotbalového hřiště (střední část)</w:t>
      </w:r>
      <w:r>
        <w:rPr>
          <w:bCs/>
          <w:sz w:val="24"/>
          <w:szCs w:val="24"/>
        </w:rPr>
        <w:t>, která bude posouzena variantně</w:t>
      </w:r>
      <w:r w:rsidRPr="00A75EE1">
        <w:rPr>
          <w:bCs/>
          <w:sz w:val="24"/>
          <w:szCs w:val="24"/>
        </w:rPr>
        <w:t xml:space="preserve">. </w:t>
      </w:r>
    </w:p>
    <w:p w14:paraId="6F58A974" w14:textId="6D7B3FD0" w:rsidR="00A75EE1" w:rsidRPr="005C3F84" w:rsidRDefault="00BC066A" w:rsidP="003B2659">
      <w:pPr>
        <w:numPr>
          <w:ilvl w:val="0"/>
          <w:numId w:val="11"/>
        </w:numPr>
        <w:jc w:val="both"/>
        <w:rPr>
          <w:sz w:val="24"/>
          <w:szCs w:val="24"/>
        </w:rPr>
      </w:pPr>
      <w:r>
        <w:rPr>
          <w:sz w:val="24"/>
          <w:szCs w:val="24"/>
        </w:rPr>
        <w:t xml:space="preserve">Bude zpracován posudek/analýza pro </w:t>
      </w:r>
      <w:r w:rsidRPr="004360FC">
        <w:rPr>
          <w:sz w:val="24"/>
          <w:szCs w:val="24"/>
        </w:rPr>
        <w:t>vyhodnocení účinnosti stávajícího vodohospodářského řešení</w:t>
      </w:r>
      <w:r>
        <w:rPr>
          <w:sz w:val="24"/>
          <w:szCs w:val="24"/>
        </w:rPr>
        <w:t>, jeho jednotlivých součástí/objektů, které budou posouzeny i z pohledu vhodnosti technického řešení původní konstrukce, u kterých bude ověřeno, jestli jsou v daném místě technicky vhodné, příp. musí být doplněny (např. vetknutím LS), či nahrazeny jiným prvkem. Tímto způsobem požadujeme zhodnotit všechny prvky PPO a dále toto posouzení promítnout do nově navrhovaných řešení.</w:t>
      </w:r>
    </w:p>
    <w:p w14:paraId="5814D9D2" w14:textId="65842B22" w:rsidR="003B2659" w:rsidRPr="00DA6ED6" w:rsidRDefault="003B2659" w:rsidP="003B2659">
      <w:pPr>
        <w:pStyle w:val="Odstavecseseznamem"/>
        <w:numPr>
          <w:ilvl w:val="0"/>
          <w:numId w:val="11"/>
        </w:numPr>
        <w:jc w:val="both"/>
        <w:rPr>
          <w:sz w:val="24"/>
          <w:szCs w:val="24"/>
        </w:rPr>
      </w:pPr>
      <w:r w:rsidRPr="00D237F0">
        <w:rPr>
          <w:sz w:val="24"/>
          <w:szCs w:val="24"/>
        </w:rPr>
        <w:t xml:space="preserve">Na podkladě </w:t>
      </w:r>
      <w:r w:rsidR="00BC066A">
        <w:rPr>
          <w:sz w:val="24"/>
          <w:szCs w:val="24"/>
        </w:rPr>
        <w:t xml:space="preserve">výše uvedeného a na základě odsouhlasené varianty řešení střední části (variantně posuzována) </w:t>
      </w:r>
      <w:r w:rsidRPr="00D237F0">
        <w:rPr>
          <w:sz w:val="24"/>
          <w:szCs w:val="24"/>
        </w:rPr>
        <w:t xml:space="preserve">budou provedeny </w:t>
      </w:r>
      <w:r w:rsidR="00BC066A">
        <w:rPr>
          <w:sz w:val="24"/>
          <w:szCs w:val="24"/>
        </w:rPr>
        <w:t xml:space="preserve">technické </w:t>
      </w:r>
      <w:r w:rsidRPr="00D237F0">
        <w:rPr>
          <w:sz w:val="24"/>
          <w:szCs w:val="24"/>
        </w:rPr>
        <w:t xml:space="preserve">návrhy </w:t>
      </w:r>
      <w:r w:rsidR="00BC066A">
        <w:rPr>
          <w:sz w:val="24"/>
          <w:szCs w:val="24"/>
        </w:rPr>
        <w:t xml:space="preserve">rekonstrukce a technického řešení jednotlivých objektů. </w:t>
      </w:r>
    </w:p>
    <w:p w14:paraId="327586A7" w14:textId="4825D238" w:rsidR="00BC066A" w:rsidRDefault="00BC066A" w:rsidP="003B2659">
      <w:pPr>
        <w:numPr>
          <w:ilvl w:val="0"/>
          <w:numId w:val="11"/>
        </w:numPr>
        <w:jc w:val="both"/>
        <w:rPr>
          <w:sz w:val="24"/>
          <w:szCs w:val="24"/>
        </w:rPr>
      </w:pPr>
      <w:r>
        <w:rPr>
          <w:sz w:val="24"/>
          <w:szCs w:val="24"/>
        </w:rPr>
        <w:t>Pro návrh zvoleného technického řešení a pro založení konstrukcí bude proveden IGP</w:t>
      </w:r>
      <w:r w:rsidR="009E1CC4">
        <w:rPr>
          <w:sz w:val="24"/>
          <w:szCs w:val="24"/>
        </w:rPr>
        <w:t xml:space="preserve"> v nezbytném pro zpracování projektové dokumentace</w:t>
      </w:r>
      <w:r>
        <w:rPr>
          <w:sz w:val="24"/>
          <w:szCs w:val="24"/>
        </w:rPr>
        <w:t>. Dále je nutno počítat s prováděním statických posouzení, či jiných potřebných analýz pro dopracování technického řešení.</w:t>
      </w:r>
      <w:r w:rsidR="009E1CC4">
        <w:rPr>
          <w:sz w:val="24"/>
          <w:szCs w:val="24"/>
        </w:rPr>
        <w:t xml:space="preserve"> IGP se pak zamření zejména na podrobné vyhodnocení požadavků na zakládání železobetonových zdí, které může mít značný vliv na náklady stavby.  </w:t>
      </w:r>
    </w:p>
    <w:p w14:paraId="32F53C42" w14:textId="6833904B" w:rsidR="003B2659" w:rsidRPr="00D237F0" w:rsidRDefault="003B2659" w:rsidP="003B2659">
      <w:pPr>
        <w:numPr>
          <w:ilvl w:val="0"/>
          <w:numId w:val="11"/>
        </w:numPr>
        <w:jc w:val="both"/>
        <w:rPr>
          <w:sz w:val="24"/>
          <w:szCs w:val="24"/>
        </w:rPr>
      </w:pPr>
      <w:r w:rsidRPr="00DA6ED6">
        <w:rPr>
          <w:sz w:val="24"/>
          <w:szCs w:val="24"/>
        </w:rPr>
        <w:t xml:space="preserve">Vypracování projektové dokumentace </w:t>
      </w:r>
      <w:r w:rsidRPr="00166BC8">
        <w:rPr>
          <w:sz w:val="24"/>
          <w:szCs w:val="24"/>
        </w:rPr>
        <w:t>do fáze DSP/jiný ekvivalent řízení dle potřeb úřadu a DPS vč. komplexního projednání</w:t>
      </w:r>
      <w:r>
        <w:rPr>
          <w:sz w:val="24"/>
          <w:szCs w:val="24"/>
        </w:rPr>
        <w:t xml:space="preserve"> </w:t>
      </w:r>
      <w:r w:rsidRPr="00166BC8">
        <w:rPr>
          <w:sz w:val="24"/>
          <w:szCs w:val="24"/>
        </w:rPr>
        <w:t>se všemi dotčenými subjekty</w:t>
      </w:r>
      <w:r>
        <w:rPr>
          <w:sz w:val="24"/>
          <w:szCs w:val="24"/>
        </w:rPr>
        <w:t xml:space="preserve"> </w:t>
      </w:r>
      <w:r w:rsidRPr="00DA6ED6">
        <w:rPr>
          <w:sz w:val="24"/>
          <w:szCs w:val="24"/>
        </w:rPr>
        <w:t xml:space="preserve">s dotčenými orgány, </w:t>
      </w:r>
      <w:r w:rsidRPr="00166BC8">
        <w:rPr>
          <w:sz w:val="24"/>
          <w:szCs w:val="24"/>
        </w:rPr>
        <w:t>majiteli pozemků</w:t>
      </w:r>
      <w:r>
        <w:rPr>
          <w:sz w:val="24"/>
          <w:szCs w:val="24"/>
        </w:rPr>
        <w:t>,</w:t>
      </w:r>
      <w:r w:rsidRPr="00166BC8">
        <w:rPr>
          <w:sz w:val="24"/>
          <w:szCs w:val="24"/>
        </w:rPr>
        <w:t xml:space="preserve"> </w:t>
      </w:r>
      <w:r w:rsidRPr="00DA6ED6">
        <w:rPr>
          <w:sz w:val="24"/>
          <w:szCs w:val="24"/>
        </w:rPr>
        <w:t>správci sítí</w:t>
      </w:r>
      <w:r>
        <w:rPr>
          <w:sz w:val="24"/>
          <w:szCs w:val="24"/>
        </w:rPr>
        <w:t xml:space="preserve"> </w:t>
      </w:r>
      <w:r w:rsidRPr="00166BC8">
        <w:rPr>
          <w:sz w:val="24"/>
          <w:szCs w:val="24"/>
        </w:rPr>
        <w:t>a zajištění potřebných dokumentů</w:t>
      </w:r>
      <w:r w:rsidRPr="00DA6ED6">
        <w:rPr>
          <w:sz w:val="24"/>
          <w:szCs w:val="24"/>
        </w:rPr>
        <w:t xml:space="preserve"> (AOPK, SŽDC, SÚS, ČHMÚ, aj.). Dokumentace bude obsahovat dokladovou část </w:t>
      </w:r>
      <w:r w:rsidRPr="00C26FCC">
        <w:rPr>
          <w:sz w:val="24"/>
          <w:szCs w:val="24"/>
        </w:rPr>
        <w:t>vč. stanovisek jednotlivých orgánů a</w:t>
      </w:r>
      <w:r>
        <w:rPr>
          <w:sz w:val="24"/>
          <w:szCs w:val="24"/>
        </w:rPr>
        <w:t> </w:t>
      </w:r>
      <w:r w:rsidRPr="00C26FCC">
        <w:rPr>
          <w:sz w:val="24"/>
          <w:szCs w:val="24"/>
        </w:rPr>
        <w:t>správců sítí,</w:t>
      </w:r>
      <w:r w:rsidRPr="00DA6ED6">
        <w:rPr>
          <w:sz w:val="24"/>
          <w:szCs w:val="24"/>
        </w:rPr>
        <w:t xml:space="preserve"> potřebná povolení (ohlášení udržovacích prací nebo stavebního záměru), zakreslení přístupových tras k toku. Kompletní dokumentace bude předána Povodí Moravy, </w:t>
      </w:r>
      <w:proofErr w:type="spellStart"/>
      <w:r w:rsidRPr="00DA6ED6">
        <w:rPr>
          <w:sz w:val="24"/>
          <w:szCs w:val="24"/>
        </w:rPr>
        <w:t>s.p</w:t>
      </w:r>
      <w:proofErr w:type="spellEnd"/>
      <w:r w:rsidRPr="00DA6ED6">
        <w:rPr>
          <w:sz w:val="24"/>
          <w:szCs w:val="24"/>
        </w:rPr>
        <w:t>.</w:t>
      </w:r>
      <w:r w:rsidR="009E1CC4">
        <w:rPr>
          <w:sz w:val="24"/>
          <w:szCs w:val="24"/>
        </w:rPr>
        <w:t xml:space="preserve"> v souladu se smlouvou o dílo. </w:t>
      </w:r>
    </w:p>
    <w:p w14:paraId="05158A32" w14:textId="1750E0EA" w:rsidR="003B2659" w:rsidRPr="00DA6ED6" w:rsidRDefault="003B2659" w:rsidP="003B2659">
      <w:pPr>
        <w:numPr>
          <w:ilvl w:val="0"/>
          <w:numId w:val="11"/>
        </w:numPr>
        <w:jc w:val="both"/>
        <w:rPr>
          <w:sz w:val="24"/>
          <w:szCs w:val="24"/>
        </w:rPr>
      </w:pPr>
      <w:r w:rsidRPr="00D237F0">
        <w:rPr>
          <w:sz w:val="24"/>
          <w:szCs w:val="24"/>
        </w:rPr>
        <w:t>U odtěžování nánosů bude zajištěn</w:t>
      </w:r>
      <w:r>
        <w:rPr>
          <w:sz w:val="24"/>
          <w:szCs w:val="24"/>
        </w:rPr>
        <w:t xml:space="preserve"> </w:t>
      </w:r>
      <w:r w:rsidRPr="00DA6ED6">
        <w:rPr>
          <w:sz w:val="24"/>
          <w:szCs w:val="24"/>
        </w:rPr>
        <w:t>rozbor sedimentů a vytipování vhodného místa uložení</w:t>
      </w:r>
      <w:r w:rsidR="00D057BE">
        <w:rPr>
          <w:sz w:val="24"/>
          <w:szCs w:val="24"/>
        </w:rPr>
        <w:t xml:space="preserve"> s cílem optimalizovat náklady na uložení</w:t>
      </w:r>
      <w:r w:rsidRPr="00DA6ED6">
        <w:rPr>
          <w:sz w:val="24"/>
          <w:szCs w:val="24"/>
        </w:rPr>
        <w:t xml:space="preserve"> (skládka nebo vhodný pozemek pro uložení).</w:t>
      </w:r>
    </w:p>
    <w:p w14:paraId="266347F4" w14:textId="77777777" w:rsidR="003B2659" w:rsidRPr="00DA6ED6" w:rsidRDefault="003B2659" w:rsidP="003B2659">
      <w:pPr>
        <w:numPr>
          <w:ilvl w:val="0"/>
          <w:numId w:val="11"/>
        </w:numPr>
        <w:jc w:val="both"/>
        <w:rPr>
          <w:sz w:val="24"/>
          <w:szCs w:val="24"/>
        </w:rPr>
      </w:pPr>
      <w:r w:rsidRPr="00DA6ED6">
        <w:rPr>
          <w:sz w:val="24"/>
          <w:szCs w:val="24"/>
        </w:rPr>
        <w:t xml:space="preserve">Zajištění povolení ke kácení dřevin, tzn. řešení komplexní probírky porostů, se zřetelem na kritická místa, která budou v přímé kolizi s navrženými úpravami nebo jejichž stav ohrožuje bezpečnou funkci vodního toku. Předpokládá se pochůzka za účasti provozu a ekologa závodu. Je nutno zohlednit potřebu příp. posudků pro kladné projednání </w:t>
      </w:r>
      <w:r>
        <w:rPr>
          <w:sz w:val="24"/>
          <w:szCs w:val="24"/>
        </w:rPr>
        <w:t xml:space="preserve">akce </w:t>
      </w:r>
      <w:r w:rsidRPr="00DA6ED6">
        <w:rPr>
          <w:sz w:val="24"/>
          <w:szCs w:val="24"/>
        </w:rPr>
        <w:t>s OOP.</w:t>
      </w:r>
    </w:p>
    <w:p w14:paraId="49CC206D" w14:textId="7C13121A" w:rsidR="003B2659" w:rsidRPr="00626A1F" w:rsidRDefault="003B2659" w:rsidP="003B2659">
      <w:pPr>
        <w:numPr>
          <w:ilvl w:val="0"/>
          <w:numId w:val="11"/>
        </w:numPr>
        <w:jc w:val="both"/>
        <w:rPr>
          <w:b/>
          <w:sz w:val="24"/>
          <w:szCs w:val="24"/>
        </w:rPr>
      </w:pPr>
      <w:r w:rsidRPr="00DA6ED6">
        <w:rPr>
          <w:sz w:val="24"/>
          <w:szCs w:val="24"/>
        </w:rPr>
        <w:t xml:space="preserve">Ověření existence ZCHD živočichů v databázi AOPK ČR, </w:t>
      </w:r>
      <w:r w:rsidRPr="00C26FCC">
        <w:rPr>
          <w:sz w:val="24"/>
          <w:szCs w:val="24"/>
        </w:rPr>
        <w:t xml:space="preserve">zpracování </w:t>
      </w:r>
      <w:r w:rsidR="00D057BE">
        <w:rPr>
          <w:sz w:val="24"/>
          <w:szCs w:val="24"/>
        </w:rPr>
        <w:t xml:space="preserve">biologických </w:t>
      </w:r>
      <w:r w:rsidR="00D057BE" w:rsidRPr="00C26FCC">
        <w:rPr>
          <w:sz w:val="24"/>
          <w:szCs w:val="24"/>
        </w:rPr>
        <w:t>průzkum</w:t>
      </w:r>
      <w:r w:rsidR="00D057BE">
        <w:rPr>
          <w:sz w:val="24"/>
          <w:szCs w:val="24"/>
        </w:rPr>
        <w:t>ů</w:t>
      </w:r>
      <w:r w:rsidRPr="00C26FCC">
        <w:rPr>
          <w:sz w:val="24"/>
          <w:szCs w:val="24"/>
        </w:rPr>
        <w:t>, případně biologické hodnocení</w:t>
      </w:r>
      <w:r w:rsidR="00D057BE">
        <w:rPr>
          <w:sz w:val="24"/>
          <w:szCs w:val="24"/>
        </w:rPr>
        <w:t xml:space="preserve"> dle § 67 ZOPK</w:t>
      </w:r>
      <w:r w:rsidRPr="00C26FCC">
        <w:rPr>
          <w:sz w:val="24"/>
          <w:szCs w:val="24"/>
        </w:rPr>
        <w:t xml:space="preserve">, vč. </w:t>
      </w:r>
      <w:r w:rsidR="00D057BE">
        <w:rPr>
          <w:sz w:val="24"/>
          <w:szCs w:val="24"/>
        </w:rPr>
        <w:t>zajištění</w:t>
      </w:r>
      <w:r w:rsidR="00D057BE" w:rsidRPr="00C26FCC">
        <w:rPr>
          <w:sz w:val="24"/>
          <w:szCs w:val="24"/>
        </w:rPr>
        <w:t xml:space="preserve"> </w:t>
      </w:r>
      <w:r w:rsidR="00D057BE">
        <w:rPr>
          <w:sz w:val="24"/>
          <w:szCs w:val="24"/>
        </w:rPr>
        <w:t xml:space="preserve">dalších </w:t>
      </w:r>
      <w:r w:rsidRPr="00C26FCC">
        <w:rPr>
          <w:sz w:val="24"/>
          <w:szCs w:val="24"/>
        </w:rPr>
        <w:t>potřebných posudků</w:t>
      </w:r>
      <w:r w:rsidR="00D057BE">
        <w:rPr>
          <w:sz w:val="24"/>
          <w:szCs w:val="24"/>
        </w:rPr>
        <w:t xml:space="preserve"> či odborných podkladů</w:t>
      </w:r>
      <w:r w:rsidRPr="00C26FCC">
        <w:rPr>
          <w:sz w:val="24"/>
          <w:szCs w:val="24"/>
        </w:rPr>
        <w:t xml:space="preserve"> pro kladné posouzení záměru ze strany dotčených úřadů. </w:t>
      </w:r>
    </w:p>
    <w:p w14:paraId="3704C5B2" w14:textId="77777777" w:rsidR="003B2659" w:rsidRPr="00C26FCC" w:rsidRDefault="003B2659" w:rsidP="003B2659">
      <w:pPr>
        <w:numPr>
          <w:ilvl w:val="0"/>
          <w:numId w:val="11"/>
        </w:numPr>
        <w:jc w:val="both"/>
        <w:rPr>
          <w:b/>
          <w:sz w:val="24"/>
          <w:szCs w:val="24"/>
        </w:rPr>
      </w:pPr>
      <w:r w:rsidRPr="000F714D">
        <w:rPr>
          <w:sz w:val="24"/>
          <w:szCs w:val="24"/>
        </w:rPr>
        <w:lastRenderedPageBreak/>
        <w:t>Administrativní vyřízení likvidace odpadu v souladu se zákonem o odpadech</w:t>
      </w:r>
      <w:r w:rsidRPr="00C26FCC">
        <w:rPr>
          <w:sz w:val="24"/>
          <w:szCs w:val="24"/>
        </w:rPr>
        <w:t>.</w:t>
      </w:r>
    </w:p>
    <w:p w14:paraId="4D211E2C" w14:textId="02AA5BDF" w:rsidR="003B2659" w:rsidRPr="00623F02" w:rsidRDefault="003B2659" w:rsidP="003B2659">
      <w:pPr>
        <w:pStyle w:val="Odstavecseseznamem"/>
        <w:numPr>
          <w:ilvl w:val="0"/>
          <w:numId w:val="11"/>
        </w:numPr>
        <w:tabs>
          <w:tab w:val="left" w:pos="360"/>
        </w:tabs>
        <w:spacing w:after="240"/>
        <w:jc w:val="both"/>
        <w:rPr>
          <w:b/>
          <w:sz w:val="24"/>
          <w:szCs w:val="24"/>
        </w:rPr>
      </w:pPr>
      <w:r w:rsidRPr="00DA6ED6">
        <w:rPr>
          <w:sz w:val="24"/>
          <w:szCs w:val="24"/>
        </w:rPr>
        <w:t>Členění zpracované projektové dokumentace na stavební objekty bude dle dohody s </w:t>
      </w:r>
      <w:r w:rsidR="00D057BE">
        <w:rPr>
          <w:sz w:val="24"/>
          <w:szCs w:val="24"/>
        </w:rPr>
        <w:t>investorem</w:t>
      </w:r>
      <w:r w:rsidRPr="00DA6ED6">
        <w:rPr>
          <w:sz w:val="24"/>
          <w:szCs w:val="24"/>
        </w:rPr>
        <w:t>.</w:t>
      </w:r>
    </w:p>
    <w:p w14:paraId="0A8F5607" w14:textId="77777777" w:rsidR="003B2659" w:rsidRPr="00CF4AAD" w:rsidRDefault="003B2659" w:rsidP="003B2659">
      <w:pPr>
        <w:pStyle w:val="Odstavecseseznamem"/>
        <w:numPr>
          <w:ilvl w:val="0"/>
          <w:numId w:val="11"/>
        </w:numPr>
        <w:tabs>
          <w:tab w:val="left" w:pos="360"/>
        </w:tabs>
        <w:spacing w:after="240"/>
        <w:jc w:val="both"/>
        <w:rPr>
          <w:b/>
          <w:sz w:val="24"/>
          <w:szCs w:val="24"/>
        </w:rPr>
      </w:pPr>
      <w:r w:rsidRPr="00FD47C0">
        <w:rPr>
          <w:sz w:val="24"/>
          <w:szCs w:val="24"/>
        </w:rPr>
        <w:t xml:space="preserve">Zpracování </w:t>
      </w:r>
      <w:r w:rsidRPr="00DA6ED6">
        <w:rPr>
          <w:sz w:val="24"/>
          <w:szCs w:val="24"/>
        </w:rPr>
        <w:t>výkazu výměr a položkového rozpočtu na jednotlivé stavební objekty v aktuální cenové hladině URS.</w:t>
      </w:r>
    </w:p>
    <w:p w14:paraId="434216BE" w14:textId="2A328AED" w:rsidR="00CF4AAD" w:rsidRPr="007F1A6F" w:rsidRDefault="00CF4AAD" w:rsidP="00CF4AAD">
      <w:pPr>
        <w:pStyle w:val="Odstavecseseznamem"/>
        <w:numPr>
          <w:ilvl w:val="0"/>
          <w:numId w:val="11"/>
        </w:numPr>
        <w:tabs>
          <w:tab w:val="left" w:pos="360"/>
        </w:tabs>
        <w:spacing w:after="240"/>
        <w:jc w:val="both"/>
        <w:rPr>
          <w:b/>
          <w:sz w:val="24"/>
        </w:rPr>
      </w:pPr>
      <w:r>
        <w:rPr>
          <w:sz w:val="24"/>
        </w:rPr>
        <w:t xml:space="preserve">Zpracování vizualizace v lokalitách určených PMO např. lokalita soutoku s Brannou a řešení v místě sportovního areálu u fotbalového hřiště pod soutokem, lokalita u bytových domů Na Holbě. Vizualizace bude zpracována v celkovém počtu </w:t>
      </w:r>
      <w:r w:rsidR="00D057BE">
        <w:rPr>
          <w:sz w:val="24"/>
        </w:rPr>
        <w:t xml:space="preserve">nejméně </w:t>
      </w:r>
      <w:r>
        <w:rPr>
          <w:sz w:val="24"/>
        </w:rPr>
        <w:t>10 pohledů.</w:t>
      </w:r>
    </w:p>
    <w:p w14:paraId="700861AA" w14:textId="5E209C25" w:rsidR="00D057BE" w:rsidRPr="007F1A6F" w:rsidRDefault="00D057BE" w:rsidP="00CF4AAD">
      <w:pPr>
        <w:pStyle w:val="Odstavecseseznamem"/>
        <w:numPr>
          <w:ilvl w:val="0"/>
          <w:numId w:val="11"/>
        </w:numPr>
        <w:tabs>
          <w:tab w:val="left" w:pos="360"/>
        </w:tabs>
        <w:spacing w:after="240"/>
        <w:jc w:val="both"/>
        <w:rPr>
          <w:sz w:val="24"/>
        </w:rPr>
      </w:pPr>
      <w:r w:rsidRPr="007F1A6F">
        <w:rPr>
          <w:sz w:val="24"/>
        </w:rPr>
        <w:t xml:space="preserve">Zpracování plánu BOZP dle </w:t>
      </w:r>
      <w:r w:rsidR="00F34B7B">
        <w:rPr>
          <w:sz w:val="24"/>
        </w:rPr>
        <w:t xml:space="preserve">příslušných právních předpisů, </w:t>
      </w:r>
    </w:p>
    <w:p w14:paraId="596F5CB3" w14:textId="3643DD67" w:rsidR="00CF4AAD" w:rsidRPr="007F1A6F" w:rsidRDefault="00CF4AAD" w:rsidP="00CF4AAD">
      <w:pPr>
        <w:pStyle w:val="Odstavecseseznamem"/>
        <w:numPr>
          <w:ilvl w:val="0"/>
          <w:numId w:val="11"/>
        </w:numPr>
        <w:tabs>
          <w:tab w:val="left" w:pos="360"/>
        </w:tabs>
        <w:spacing w:after="240"/>
        <w:jc w:val="both"/>
        <w:rPr>
          <w:b/>
          <w:sz w:val="24"/>
        </w:rPr>
      </w:pPr>
      <w:r>
        <w:rPr>
          <w:sz w:val="24"/>
        </w:rPr>
        <w:t>Zpracování návrhu povodňového a havarijního plánu při realizaci stavby. Cena za zpracování těchto dokumentů bude kalkulována v ceně za zpracování DSP</w:t>
      </w:r>
      <w:r w:rsidR="00F34B7B">
        <w:rPr>
          <w:sz w:val="24"/>
        </w:rPr>
        <w:t>.</w:t>
      </w:r>
    </w:p>
    <w:p w14:paraId="649185AB" w14:textId="0CC61C6D" w:rsidR="00F34B7B" w:rsidRPr="00F34B7B" w:rsidRDefault="00F34B7B" w:rsidP="00CF4AAD">
      <w:pPr>
        <w:pStyle w:val="Odstavecseseznamem"/>
        <w:numPr>
          <w:ilvl w:val="0"/>
          <w:numId w:val="11"/>
        </w:numPr>
        <w:tabs>
          <w:tab w:val="left" w:pos="360"/>
        </w:tabs>
        <w:spacing w:after="240"/>
        <w:jc w:val="both"/>
        <w:rPr>
          <w:sz w:val="24"/>
        </w:rPr>
      </w:pPr>
      <w:r w:rsidRPr="007F1A6F">
        <w:rPr>
          <w:sz w:val="24"/>
        </w:rPr>
        <w:t xml:space="preserve">Postup zpracování projektové dokumentace bude průběžně projednáván s městem Hanušovice. </w:t>
      </w:r>
    </w:p>
    <w:p w14:paraId="7CA6CAF3" w14:textId="2E65FF1A" w:rsidR="00F34B7B" w:rsidRPr="007F1A6F" w:rsidRDefault="00F34B7B" w:rsidP="00CF4AAD">
      <w:pPr>
        <w:pStyle w:val="Odstavecseseznamem"/>
        <w:numPr>
          <w:ilvl w:val="0"/>
          <w:numId w:val="11"/>
        </w:numPr>
        <w:tabs>
          <w:tab w:val="left" w:pos="360"/>
        </w:tabs>
        <w:spacing w:after="240"/>
        <w:jc w:val="both"/>
        <w:rPr>
          <w:sz w:val="24"/>
        </w:rPr>
      </w:pPr>
      <w:r w:rsidRPr="007F1A6F">
        <w:rPr>
          <w:sz w:val="24"/>
        </w:rPr>
        <w:t xml:space="preserve">Další požadavky jsou dány smlouvou o dílo, právními předpisy a technickými normami. </w:t>
      </w:r>
    </w:p>
    <w:p w14:paraId="69129558" w14:textId="77777777" w:rsidR="003B6661" w:rsidRPr="003B2659" w:rsidRDefault="003B6661" w:rsidP="003B6661">
      <w:pPr>
        <w:tabs>
          <w:tab w:val="left" w:pos="360"/>
        </w:tabs>
        <w:jc w:val="both"/>
        <w:rPr>
          <w:bCs/>
          <w:sz w:val="24"/>
          <w:szCs w:val="24"/>
        </w:rPr>
      </w:pPr>
    </w:p>
    <w:p w14:paraId="08F83274" w14:textId="77777777" w:rsidR="003B6661" w:rsidRPr="001F2F9E" w:rsidRDefault="003B6661" w:rsidP="003B6661">
      <w:pPr>
        <w:tabs>
          <w:tab w:val="left" w:pos="360"/>
        </w:tabs>
        <w:jc w:val="both"/>
        <w:rPr>
          <w:bCs/>
          <w:color w:val="FF0000"/>
          <w:sz w:val="24"/>
          <w:szCs w:val="24"/>
        </w:rPr>
      </w:pPr>
      <w:r w:rsidRPr="003B2659">
        <w:rPr>
          <w:bCs/>
          <w:sz w:val="24"/>
          <w:szCs w:val="24"/>
        </w:rPr>
        <w:t>Kontakty na úřady:</w:t>
      </w:r>
    </w:p>
    <w:p w14:paraId="2AF78BD8" w14:textId="77777777" w:rsidR="003B2659" w:rsidRPr="0089645E" w:rsidRDefault="003B2659" w:rsidP="003B2659">
      <w:pPr>
        <w:pStyle w:val="Text"/>
        <w:numPr>
          <w:ilvl w:val="0"/>
          <w:numId w:val="12"/>
        </w:numPr>
        <w:rPr>
          <w:szCs w:val="24"/>
        </w:rPr>
      </w:pPr>
      <w:proofErr w:type="spellStart"/>
      <w:r w:rsidRPr="0089645E">
        <w:rPr>
          <w:szCs w:val="24"/>
        </w:rPr>
        <w:t>MěÚ</w:t>
      </w:r>
      <w:proofErr w:type="spellEnd"/>
      <w:r w:rsidRPr="001C1E63">
        <w:rPr>
          <w:szCs w:val="24"/>
        </w:rPr>
        <w:t xml:space="preserve"> </w:t>
      </w:r>
      <w:r w:rsidRPr="0089645E">
        <w:rPr>
          <w:szCs w:val="24"/>
        </w:rPr>
        <w:t>Šumperk, Jesenická 31, 787 01 Šumperk – odbor ŽP oddělení vodoprávní</w:t>
      </w:r>
    </w:p>
    <w:p w14:paraId="75BC9609" w14:textId="77777777" w:rsidR="003B2659" w:rsidRPr="00780159" w:rsidRDefault="003B2659" w:rsidP="003B2659">
      <w:pPr>
        <w:pStyle w:val="Text"/>
        <w:rPr>
          <w:szCs w:val="24"/>
        </w:rPr>
      </w:pPr>
      <w:r w:rsidRPr="00CE09AB">
        <w:rPr>
          <w:szCs w:val="24"/>
        </w:rPr>
        <w:t xml:space="preserve">      – tel. 583 388 227; ochrana přírody – tel. 583</w:t>
      </w:r>
      <w:r w:rsidRPr="00B438D7">
        <w:rPr>
          <w:szCs w:val="24"/>
        </w:rPr>
        <w:t> 388</w:t>
      </w:r>
      <w:r w:rsidRPr="00780159">
        <w:rPr>
          <w:szCs w:val="24"/>
        </w:rPr>
        <w:t xml:space="preserve"> 326</w:t>
      </w:r>
    </w:p>
    <w:p w14:paraId="5ED4DCCA" w14:textId="77777777" w:rsidR="003B2659" w:rsidRPr="00D237F0" w:rsidRDefault="003B2659" w:rsidP="003B2659">
      <w:pPr>
        <w:pStyle w:val="Text"/>
        <w:numPr>
          <w:ilvl w:val="0"/>
          <w:numId w:val="12"/>
        </w:numPr>
        <w:rPr>
          <w:szCs w:val="24"/>
        </w:rPr>
      </w:pPr>
      <w:r w:rsidRPr="00D237F0">
        <w:rPr>
          <w:szCs w:val="24"/>
        </w:rPr>
        <w:t>ČRS, MO Šumperk, Kozinova 11, 787 01 Šumperk – tel. 583 212 071</w:t>
      </w:r>
    </w:p>
    <w:p w14:paraId="27272599" w14:textId="5576598B" w:rsidR="003B2659" w:rsidRDefault="003B2659" w:rsidP="003B2659">
      <w:pPr>
        <w:pStyle w:val="Text"/>
        <w:numPr>
          <w:ilvl w:val="0"/>
          <w:numId w:val="12"/>
        </w:numPr>
        <w:rPr>
          <w:szCs w:val="24"/>
        </w:rPr>
      </w:pPr>
      <w:r w:rsidRPr="001C1E63">
        <w:rPr>
          <w:szCs w:val="24"/>
        </w:rPr>
        <w:t>Správa CHKO Jeseníky, Šumperská 93, 790 01 Jeseník – tel. 584 458</w:t>
      </w:r>
      <w:r w:rsidR="00697389">
        <w:rPr>
          <w:szCs w:val="24"/>
        </w:rPr>
        <w:t> </w:t>
      </w:r>
      <w:r w:rsidRPr="001C1E63">
        <w:rPr>
          <w:szCs w:val="24"/>
        </w:rPr>
        <w:t>659</w:t>
      </w:r>
    </w:p>
    <w:p w14:paraId="404BE532" w14:textId="77777777" w:rsidR="00697389" w:rsidRPr="001C1E63" w:rsidRDefault="00697389" w:rsidP="00697389">
      <w:pPr>
        <w:pStyle w:val="Text"/>
        <w:ind w:left="720"/>
        <w:rPr>
          <w:szCs w:val="24"/>
        </w:rPr>
      </w:pPr>
    </w:p>
    <w:p w14:paraId="64C92B30" w14:textId="77777777" w:rsidR="003F2EF4" w:rsidRPr="00B64A7C" w:rsidRDefault="003F2EF4" w:rsidP="003F2EF4">
      <w:pPr>
        <w:pStyle w:val="Text"/>
        <w:numPr>
          <w:ilvl w:val="0"/>
          <w:numId w:val="2"/>
        </w:numPr>
        <w:rPr>
          <w:szCs w:val="24"/>
        </w:rPr>
      </w:pPr>
      <w:r w:rsidRPr="00B64A7C">
        <w:rPr>
          <w:b/>
          <w:szCs w:val="24"/>
        </w:rPr>
        <w:t>Vliv stavby na životní prostředí</w:t>
      </w:r>
    </w:p>
    <w:p w14:paraId="148ABECF" w14:textId="77777777" w:rsidR="00A53190" w:rsidRDefault="00A53190" w:rsidP="00A53190">
      <w:pPr>
        <w:pStyle w:val="Text"/>
        <w:rPr>
          <w:b/>
          <w:szCs w:val="24"/>
        </w:rPr>
      </w:pPr>
    </w:p>
    <w:p w14:paraId="29C6D408" w14:textId="77777777" w:rsidR="00A53190" w:rsidRDefault="00A53190" w:rsidP="00A53190">
      <w:pPr>
        <w:jc w:val="both"/>
        <w:rPr>
          <w:bCs/>
          <w:sz w:val="24"/>
          <w:szCs w:val="24"/>
        </w:rPr>
      </w:pPr>
      <w:r w:rsidRPr="00570F55">
        <w:rPr>
          <w:bCs/>
          <w:sz w:val="24"/>
          <w:szCs w:val="24"/>
        </w:rPr>
        <w:t>Během provádění opravy nedojde k výraznému</w:t>
      </w:r>
      <w:r>
        <w:rPr>
          <w:bCs/>
          <w:sz w:val="24"/>
          <w:szCs w:val="24"/>
        </w:rPr>
        <w:t xml:space="preserve"> zhoršení životního prostředí. Blízké okolí</w:t>
      </w:r>
      <w:r w:rsidRPr="00570F55">
        <w:rPr>
          <w:bCs/>
          <w:sz w:val="24"/>
          <w:szCs w:val="24"/>
        </w:rPr>
        <w:t xml:space="preserve"> bude zatíženo </w:t>
      </w:r>
      <w:r>
        <w:rPr>
          <w:bCs/>
          <w:sz w:val="24"/>
          <w:szCs w:val="24"/>
        </w:rPr>
        <w:t xml:space="preserve">krátkodobě </w:t>
      </w:r>
      <w:r w:rsidRPr="00570F55">
        <w:rPr>
          <w:bCs/>
          <w:sz w:val="24"/>
          <w:szCs w:val="24"/>
        </w:rPr>
        <w:t>hlukem a jinými doprovodnými jevy spojenými s opravou. Jinými vlivy oprava na životní prostředí nebude působit a navíc</w:t>
      </w:r>
      <w:r>
        <w:rPr>
          <w:bCs/>
          <w:sz w:val="24"/>
          <w:szCs w:val="24"/>
        </w:rPr>
        <w:t>,</w:t>
      </w:r>
      <w:r w:rsidRPr="00570F55">
        <w:rPr>
          <w:bCs/>
          <w:sz w:val="24"/>
          <w:szCs w:val="24"/>
        </w:rPr>
        <w:t xml:space="preserve"> výše uvedené nepříznivé vlivy budou jen dočasné a neb</w:t>
      </w:r>
      <w:r>
        <w:rPr>
          <w:bCs/>
          <w:sz w:val="24"/>
          <w:szCs w:val="24"/>
        </w:rPr>
        <w:t>udou mít v budoucnu následky na </w:t>
      </w:r>
      <w:r w:rsidRPr="00570F55">
        <w:rPr>
          <w:bCs/>
          <w:sz w:val="24"/>
          <w:szCs w:val="24"/>
        </w:rPr>
        <w:t>celkové a trvalé zhoršení prostředí.</w:t>
      </w:r>
    </w:p>
    <w:p w14:paraId="2AF9A762" w14:textId="77777777" w:rsidR="00933865" w:rsidRDefault="00933865" w:rsidP="00A53190">
      <w:pPr>
        <w:jc w:val="both"/>
        <w:rPr>
          <w:bCs/>
          <w:sz w:val="24"/>
          <w:szCs w:val="24"/>
        </w:rPr>
      </w:pPr>
    </w:p>
    <w:p w14:paraId="4BC0FFA9" w14:textId="77777777" w:rsidR="00A53190" w:rsidRPr="00C61189" w:rsidRDefault="00A53190" w:rsidP="00A53190">
      <w:pPr>
        <w:jc w:val="both"/>
        <w:rPr>
          <w:bCs/>
          <w:strike/>
          <w:color w:val="FF0000"/>
          <w:sz w:val="24"/>
          <w:szCs w:val="24"/>
        </w:rPr>
      </w:pPr>
      <w:r w:rsidRPr="002405AF">
        <w:rPr>
          <w:bCs/>
          <w:sz w:val="24"/>
          <w:szCs w:val="24"/>
        </w:rPr>
        <w:t>Veškerá mechanizace</w:t>
      </w:r>
      <w:r>
        <w:rPr>
          <w:bCs/>
          <w:sz w:val="24"/>
          <w:szCs w:val="24"/>
        </w:rPr>
        <w:t>,</w:t>
      </w:r>
      <w:r w:rsidRPr="002405AF">
        <w:rPr>
          <w:bCs/>
          <w:sz w:val="24"/>
          <w:szCs w:val="24"/>
        </w:rPr>
        <w:t xml:space="preserve"> </w:t>
      </w:r>
      <w:r w:rsidRPr="00CA4969">
        <w:rPr>
          <w:bCs/>
          <w:sz w:val="24"/>
          <w:szCs w:val="24"/>
        </w:rPr>
        <w:t>pohybující se v korytě toku a jeho okolí</w:t>
      </w:r>
      <w:r>
        <w:rPr>
          <w:bCs/>
          <w:sz w:val="24"/>
          <w:szCs w:val="24"/>
        </w:rPr>
        <w:t>,</w:t>
      </w:r>
      <w:r w:rsidRPr="00CA4969">
        <w:rPr>
          <w:bCs/>
          <w:sz w:val="24"/>
          <w:szCs w:val="24"/>
        </w:rPr>
        <w:t xml:space="preserve"> </w:t>
      </w:r>
      <w:r w:rsidRPr="002405AF">
        <w:rPr>
          <w:bCs/>
          <w:sz w:val="24"/>
          <w:szCs w:val="24"/>
        </w:rPr>
        <w:t xml:space="preserve">musí </w:t>
      </w:r>
      <w:r>
        <w:rPr>
          <w:bCs/>
          <w:sz w:val="24"/>
          <w:szCs w:val="24"/>
        </w:rPr>
        <w:t xml:space="preserve">být vybavena </w:t>
      </w:r>
      <w:r w:rsidRPr="002405AF">
        <w:rPr>
          <w:bCs/>
          <w:sz w:val="24"/>
          <w:szCs w:val="24"/>
        </w:rPr>
        <w:t>ek</w:t>
      </w:r>
      <w:r>
        <w:rPr>
          <w:bCs/>
          <w:sz w:val="24"/>
          <w:szCs w:val="24"/>
        </w:rPr>
        <w:t>ologicky nezávadnými náplněmi a </w:t>
      </w:r>
      <w:r w:rsidRPr="002405AF">
        <w:rPr>
          <w:bCs/>
          <w:sz w:val="24"/>
          <w:szCs w:val="24"/>
        </w:rPr>
        <w:t>mazivy</w:t>
      </w:r>
      <w:r>
        <w:rPr>
          <w:bCs/>
          <w:sz w:val="24"/>
          <w:szCs w:val="24"/>
        </w:rPr>
        <w:t>,</w:t>
      </w:r>
      <w:r w:rsidRPr="002405AF">
        <w:rPr>
          <w:bCs/>
          <w:sz w:val="24"/>
          <w:szCs w:val="24"/>
        </w:rPr>
        <w:t xml:space="preserve"> </w:t>
      </w:r>
      <w:r w:rsidRPr="00CA4969">
        <w:rPr>
          <w:bCs/>
          <w:sz w:val="24"/>
          <w:szCs w:val="24"/>
        </w:rPr>
        <w:t>k</w:t>
      </w:r>
      <w:r>
        <w:rPr>
          <w:bCs/>
          <w:sz w:val="24"/>
          <w:szCs w:val="24"/>
        </w:rPr>
        <w:t>teré splňují požadavky práce ve vodních tocích</w:t>
      </w:r>
      <w:r w:rsidRPr="00CA4969">
        <w:rPr>
          <w:bCs/>
          <w:sz w:val="24"/>
          <w:szCs w:val="24"/>
        </w:rPr>
        <w:t xml:space="preserve"> </w:t>
      </w:r>
      <w:r>
        <w:rPr>
          <w:bCs/>
          <w:sz w:val="24"/>
          <w:szCs w:val="24"/>
        </w:rPr>
        <w:t xml:space="preserve">a dále musí </w:t>
      </w:r>
      <w:r w:rsidRPr="002405AF">
        <w:rPr>
          <w:bCs/>
          <w:sz w:val="24"/>
          <w:szCs w:val="24"/>
        </w:rPr>
        <w:t>být zajiš</w:t>
      </w:r>
      <w:r>
        <w:rPr>
          <w:bCs/>
          <w:sz w:val="24"/>
          <w:szCs w:val="24"/>
        </w:rPr>
        <w:t>těna proti úkapům ropných látek.</w:t>
      </w:r>
      <w:r w:rsidRPr="002405AF">
        <w:rPr>
          <w:bCs/>
          <w:sz w:val="24"/>
          <w:szCs w:val="24"/>
        </w:rPr>
        <w:t xml:space="preserve"> </w:t>
      </w:r>
      <w:r w:rsidRPr="00C61189">
        <w:rPr>
          <w:bCs/>
          <w:sz w:val="24"/>
          <w:szCs w:val="24"/>
        </w:rPr>
        <w:t>Na stavbě musí být k dispozici vhodný sorbent a norná stěna ke zneškodnění havárie v případě úniku ropných látek do vodního toku a jeho okolí;</w:t>
      </w:r>
    </w:p>
    <w:p w14:paraId="303416B3" w14:textId="77777777" w:rsidR="00933865" w:rsidRDefault="00933865" w:rsidP="00A53190">
      <w:pPr>
        <w:tabs>
          <w:tab w:val="left" w:pos="360"/>
        </w:tabs>
        <w:jc w:val="both"/>
        <w:rPr>
          <w:bCs/>
          <w:sz w:val="24"/>
          <w:szCs w:val="24"/>
        </w:rPr>
      </w:pPr>
    </w:p>
    <w:p w14:paraId="461CDE8B" w14:textId="46972A07" w:rsidR="00A53190" w:rsidRPr="00CA4969" w:rsidRDefault="00A53190" w:rsidP="00A53190">
      <w:pPr>
        <w:tabs>
          <w:tab w:val="left" w:pos="360"/>
        </w:tabs>
        <w:jc w:val="both"/>
        <w:rPr>
          <w:bCs/>
          <w:sz w:val="24"/>
          <w:szCs w:val="24"/>
        </w:rPr>
      </w:pPr>
      <w:r w:rsidRPr="00C61189">
        <w:rPr>
          <w:bCs/>
          <w:sz w:val="24"/>
          <w:szCs w:val="24"/>
        </w:rPr>
        <w:t>Pro provádění stavby bude zpracován havarijní a povodňový plán (§ 39</w:t>
      </w:r>
      <w:r>
        <w:rPr>
          <w:bCs/>
          <w:sz w:val="24"/>
          <w:szCs w:val="24"/>
        </w:rPr>
        <w:t xml:space="preserve"> a § 71 zákona č.254/2001 Sb.). </w:t>
      </w:r>
      <w:r w:rsidRPr="00C61189">
        <w:rPr>
          <w:bCs/>
          <w:sz w:val="24"/>
          <w:szCs w:val="24"/>
        </w:rPr>
        <w:t>Schválené plány budou po jednom vyhotovení před zahájením stavby předány</w:t>
      </w:r>
      <w:r>
        <w:rPr>
          <w:bCs/>
          <w:sz w:val="24"/>
          <w:szCs w:val="24"/>
        </w:rPr>
        <w:t xml:space="preserve"> na </w:t>
      </w:r>
      <w:r w:rsidRPr="00C61189">
        <w:rPr>
          <w:bCs/>
          <w:sz w:val="24"/>
          <w:szCs w:val="24"/>
        </w:rPr>
        <w:t>vodohospodářský dispečink Povodí Moravy, s. p. a provoz Šumperk</w:t>
      </w:r>
    </w:p>
    <w:p w14:paraId="777D5919" w14:textId="77777777" w:rsidR="00243A0A" w:rsidRDefault="00243A0A" w:rsidP="003F2EF4">
      <w:pPr>
        <w:pStyle w:val="Text"/>
      </w:pPr>
    </w:p>
    <w:p w14:paraId="32B38214" w14:textId="77777777" w:rsidR="00933865" w:rsidRPr="00933865" w:rsidRDefault="00933865" w:rsidP="00933865">
      <w:pPr>
        <w:pStyle w:val="Text"/>
        <w:numPr>
          <w:ilvl w:val="0"/>
          <w:numId w:val="2"/>
        </w:numPr>
        <w:rPr>
          <w:b/>
          <w:szCs w:val="24"/>
        </w:rPr>
      </w:pPr>
      <w:r w:rsidRPr="00933865">
        <w:rPr>
          <w:b/>
          <w:szCs w:val="24"/>
        </w:rPr>
        <w:t>Majetkové vztahy investora k pozemkům, jichž se navrhované řešení dotýká</w:t>
      </w:r>
    </w:p>
    <w:p w14:paraId="2B9215E1" w14:textId="77777777" w:rsidR="00933865" w:rsidRPr="00360751" w:rsidRDefault="00933865" w:rsidP="00933865">
      <w:pPr>
        <w:ind w:left="240"/>
        <w:jc w:val="both"/>
      </w:pPr>
    </w:p>
    <w:p w14:paraId="596FA28A" w14:textId="78BB33CB" w:rsidR="00933865" w:rsidRDefault="00933865" w:rsidP="00933865">
      <w:pPr>
        <w:tabs>
          <w:tab w:val="left" w:pos="360"/>
        </w:tabs>
        <w:jc w:val="both"/>
        <w:rPr>
          <w:bCs/>
          <w:sz w:val="24"/>
          <w:szCs w:val="24"/>
        </w:rPr>
      </w:pPr>
      <w:r w:rsidRPr="00933865">
        <w:rPr>
          <w:bCs/>
          <w:sz w:val="24"/>
          <w:szCs w:val="24"/>
        </w:rPr>
        <w:t xml:space="preserve">Stavba bude realizována v korytě vodního toku Moravy, který se nachází z velké části na pozemcích státu s právem hospodaření Povodím Moravy s. p. a částečně i na pozemcích jiných vlastníků. </w:t>
      </w:r>
      <w:r w:rsidR="00374AF0">
        <w:rPr>
          <w:bCs/>
          <w:sz w:val="24"/>
          <w:szCs w:val="24"/>
        </w:rPr>
        <w:t xml:space="preserve">Upřednostněno je řešení na pozemcích Povodí Moravy, </w:t>
      </w:r>
      <w:proofErr w:type="spellStart"/>
      <w:r w:rsidR="00374AF0">
        <w:rPr>
          <w:bCs/>
          <w:sz w:val="24"/>
          <w:szCs w:val="24"/>
        </w:rPr>
        <w:t>s.p</w:t>
      </w:r>
      <w:proofErr w:type="spellEnd"/>
      <w:r w:rsidR="00374AF0">
        <w:rPr>
          <w:bCs/>
          <w:sz w:val="24"/>
          <w:szCs w:val="24"/>
        </w:rPr>
        <w:t xml:space="preserve">., případně Města Hanušovice. </w:t>
      </w:r>
    </w:p>
    <w:p w14:paraId="79C3A11B" w14:textId="77777777" w:rsidR="00933865" w:rsidRPr="00933865" w:rsidRDefault="00933865" w:rsidP="00933865">
      <w:pPr>
        <w:tabs>
          <w:tab w:val="left" w:pos="360"/>
        </w:tabs>
        <w:jc w:val="both"/>
        <w:rPr>
          <w:bCs/>
          <w:sz w:val="24"/>
          <w:szCs w:val="24"/>
        </w:rPr>
      </w:pPr>
    </w:p>
    <w:p w14:paraId="1BF2CA08" w14:textId="3C8E32E9" w:rsidR="00933865" w:rsidRPr="00933865" w:rsidRDefault="00933865" w:rsidP="00933865">
      <w:pPr>
        <w:tabs>
          <w:tab w:val="left" w:pos="360"/>
        </w:tabs>
        <w:jc w:val="both"/>
        <w:rPr>
          <w:bCs/>
          <w:sz w:val="24"/>
          <w:szCs w:val="24"/>
        </w:rPr>
      </w:pPr>
      <w:r w:rsidRPr="00933865">
        <w:rPr>
          <w:bCs/>
          <w:sz w:val="24"/>
          <w:szCs w:val="24"/>
        </w:rPr>
        <w:t>Dle návrhu technického řešení a přístupových tras bude rozpracováno, stanoveno a projednáno dotčení příslušných pozemků</w:t>
      </w:r>
      <w:r w:rsidR="00F34B7B">
        <w:rPr>
          <w:bCs/>
          <w:sz w:val="24"/>
          <w:szCs w:val="24"/>
        </w:rPr>
        <w:t xml:space="preserve"> včetně dostupnosti těchto tras pro těžkou techniku zhotovitele</w:t>
      </w:r>
      <w:r w:rsidRPr="00933865">
        <w:rPr>
          <w:bCs/>
          <w:sz w:val="24"/>
          <w:szCs w:val="24"/>
        </w:rPr>
        <w:t>.</w:t>
      </w:r>
    </w:p>
    <w:p w14:paraId="2D23233D" w14:textId="77777777" w:rsidR="00564251" w:rsidRDefault="00564251" w:rsidP="003F2EF4">
      <w:pPr>
        <w:pStyle w:val="Text"/>
        <w:rPr>
          <w:b/>
        </w:rPr>
      </w:pPr>
    </w:p>
    <w:p w14:paraId="3864615D" w14:textId="069637D1" w:rsidR="00243A0A" w:rsidRPr="00243A0A" w:rsidRDefault="00933865" w:rsidP="003F2EF4">
      <w:pPr>
        <w:pStyle w:val="Text"/>
        <w:rPr>
          <w:b/>
        </w:rPr>
      </w:pPr>
      <w:r>
        <w:rPr>
          <w:b/>
        </w:rPr>
        <w:t>P</w:t>
      </w:r>
      <w:r w:rsidR="00243A0A" w:rsidRPr="00243A0A">
        <w:rPr>
          <w:b/>
        </w:rPr>
        <w:t>řílohy:</w:t>
      </w:r>
    </w:p>
    <w:p w14:paraId="7DF7F277" w14:textId="77777777" w:rsidR="001E3EC2" w:rsidRDefault="001E3EC2" w:rsidP="001E3EC2">
      <w:pPr>
        <w:pStyle w:val="Text"/>
      </w:pPr>
      <w:r>
        <w:lastRenderedPageBreak/>
        <w:t>Situace</w:t>
      </w:r>
    </w:p>
    <w:p w14:paraId="3BA28895" w14:textId="0AFEF44B" w:rsidR="002507D8" w:rsidRDefault="002507D8" w:rsidP="001E3EC2">
      <w:pPr>
        <w:pStyle w:val="Text"/>
      </w:pPr>
      <w:r>
        <w:t>Úpravy HM</w:t>
      </w:r>
    </w:p>
    <w:p w14:paraId="0FE4F60E" w14:textId="77777777" w:rsidR="001E3EC2" w:rsidRDefault="00455AF2" w:rsidP="001E3EC2">
      <w:pPr>
        <w:pStyle w:val="Text"/>
      </w:pPr>
      <w:r>
        <w:t xml:space="preserve">Situace povodňových škod </w:t>
      </w:r>
    </w:p>
    <w:p w14:paraId="5DC032F4" w14:textId="77777777" w:rsidR="001E3EC2" w:rsidRDefault="001E3EC2" w:rsidP="001E3EC2">
      <w:pPr>
        <w:pStyle w:val="Text"/>
      </w:pPr>
      <w:r>
        <w:t>Fotodokumentace</w:t>
      </w:r>
    </w:p>
    <w:p w14:paraId="316F9980" w14:textId="7278D108" w:rsidR="001E3EC2" w:rsidRDefault="001E3EC2" w:rsidP="001E3EC2">
      <w:pPr>
        <w:pStyle w:val="Text"/>
        <w:rPr>
          <w:szCs w:val="24"/>
        </w:rPr>
      </w:pPr>
      <w:r>
        <w:t xml:space="preserve">Protokol PŠ </w:t>
      </w:r>
      <w:r w:rsidR="002507D8">
        <w:t xml:space="preserve">č. 208/2024 </w:t>
      </w:r>
      <w:r w:rsidR="00455AF2">
        <w:t>–</w:t>
      </w:r>
      <w:r>
        <w:t xml:space="preserve"> </w:t>
      </w:r>
      <w:r w:rsidR="002507D8">
        <w:rPr>
          <w:szCs w:val="24"/>
        </w:rPr>
        <w:t>Morava, Hanušovice – soutok s Krupou, km 309,363 – 313,700</w:t>
      </w:r>
    </w:p>
    <w:p w14:paraId="238AE651" w14:textId="7DE25114" w:rsidR="007B2E49" w:rsidRPr="001D1A02" w:rsidRDefault="007B2E49" w:rsidP="001E3EC2">
      <w:pPr>
        <w:pStyle w:val="Text"/>
      </w:pPr>
      <w:r>
        <w:rPr>
          <w:szCs w:val="24"/>
        </w:rPr>
        <w:t>Vyhodnocení inženýrsko-geologického průzkumu pod levobřežním svahem</w:t>
      </w:r>
    </w:p>
    <w:p w14:paraId="1241A720" w14:textId="35B60DD0" w:rsidR="00422CF6" w:rsidRPr="003E0E2B" w:rsidRDefault="00422CF6" w:rsidP="003E0E2B">
      <w:pPr>
        <w:pStyle w:val="Odstavecseseznamem"/>
        <w:numPr>
          <w:ilvl w:val="0"/>
          <w:numId w:val="14"/>
        </w:numPr>
        <w:rPr>
          <w:sz w:val="24"/>
          <w:u w:val="single"/>
        </w:rPr>
      </w:pPr>
      <w:r w:rsidRPr="003E0E2B">
        <w:rPr>
          <w:sz w:val="24"/>
          <w:u w:val="single"/>
        </w:rPr>
        <w:t>Situace:</w:t>
      </w:r>
    </w:p>
    <w:p w14:paraId="4E171876" w14:textId="77777777" w:rsidR="003E0E2B" w:rsidRDefault="003E0E2B" w:rsidP="00422CF6"/>
    <w:p w14:paraId="5D884DDC" w14:textId="3D3065F6" w:rsidR="003E0E2B" w:rsidRPr="00374AF0" w:rsidRDefault="003E0E2B" w:rsidP="003E0E2B">
      <w:r w:rsidRPr="003E0E2B">
        <w:rPr>
          <w:noProof/>
        </w:rPr>
        <w:lastRenderedPageBreak/>
        <w:drawing>
          <wp:inline distT="0" distB="0" distL="0" distR="0" wp14:anchorId="7DE946B7" wp14:editId="456D8C40">
            <wp:extent cx="8429168" cy="5711430"/>
            <wp:effectExtent l="635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rot="16200000">
                      <a:off x="0" y="0"/>
                      <a:ext cx="8440388" cy="5719032"/>
                    </a:xfrm>
                    <a:prstGeom prst="rect">
                      <a:avLst/>
                    </a:prstGeom>
                  </pic:spPr>
                </pic:pic>
              </a:graphicData>
            </a:graphic>
          </wp:inline>
        </w:drawing>
      </w:r>
    </w:p>
    <w:p w14:paraId="3B28323C" w14:textId="7F69B831" w:rsidR="007F589D" w:rsidRDefault="007F589D" w:rsidP="00C04F71">
      <w:pPr>
        <w:pStyle w:val="Odstavecseseznamem"/>
        <w:numPr>
          <w:ilvl w:val="0"/>
          <w:numId w:val="14"/>
        </w:numPr>
        <w:rPr>
          <w:sz w:val="24"/>
          <w:u w:val="single"/>
        </w:rPr>
      </w:pPr>
      <w:r w:rsidRPr="00C04F71">
        <w:rPr>
          <w:sz w:val="24"/>
          <w:u w:val="single"/>
        </w:rPr>
        <w:t>Úprav</w:t>
      </w:r>
      <w:r w:rsidR="00C04F71">
        <w:rPr>
          <w:sz w:val="24"/>
          <w:u w:val="single"/>
        </w:rPr>
        <w:t>y</w:t>
      </w:r>
      <w:r w:rsidRPr="00C04F71">
        <w:rPr>
          <w:sz w:val="24"/>
          <w:u w:val="single"/>
        </w:rPr>
        <w:t xml:space="preserve"> HM:</w:t>
      </w:r>
    </w:p>
    <w:p w14:paraId="5BF5F6A3" w14:textId="7CB3985F" w:rsidR="00C04F71" w:rsidRPr="00C04F71" w:rsidRDefault="00C04F71" w:rsidP="00C04F71">
      <w:pPr>
        <w:rPr>
          <w:sz w:val="24"/>
        </w:rPr>
      </w:pPr>
      <w:r>
        <w:rPr>
          <w:sz w:val="24"/>
        </w:rPr>
        <w:t xml:space="preserve">Situace č. </w:t>
      </w:r>
      <w:r w:rsidR="00374AF0">
        <w:rPr>
          <w:sz w:val="24"/>
        </w:rPr>
        <w:t>2</w:t>
      </w:r>
      <w:r>
        <w:rPr>
          <w:sz w:val="24"/>
        </w:rPr>
        <w:t>.1</w:t>
      </w:r>
      <w:r w:rsidR="002507D8">
        <w:rPr>
          <w:sz w:val="24"/>
        </w:rPr>
        <w:t xml:space="preserve"> </w:t>
      </w:r>
      <w:r w:rsidRPr="00C04F71">
        <w:rPr>
          <w:sz w:val="24"/>
        </w:rPr>
        <w:t xml:space="preserve">– HM </w:t>
      </w:r>
      <w:bookmarkStart w:id="14" w:name="_Hlk181889633"/>
      <w:r w:rsidRPr="00C04F71">
        <w:rPr>
          <w:sz w:val="24"/>
        </w:rPr>
        <w:t>223 390</w:t>
      </w:r>
      <w:bookmarkEnd w:id="14"/>
    </w:p>
    <w:p w14:paraId="12B6DA24" w14:textId="15CC2E6F" w:rsidR="00C04F71" w:rsidRDefault="00C04F71" w:rsidP="00C04F71">
      <w:pPr>
        <w:rPr>
          <w:sz w:val="24"/>
        </w:rPr>
      </w:pPr>
      <w:r w:rsidRPr="00C04F71">
        <w:rPr>
          <w:noProof/>
          <w:sz w:val="24"/>
        </w:rPr>
        <w:lastRenderedPageBreak/>
        <w:drawing>
          <wp:inline distT="0" distB="0" distL="0" distR="0" wp14:anchorId="3B459DA6" wp14:editId="5FB3991C">
            <wp:extent cx="5760720" cy="3674110"/>
            <wp:effectExtent l="0" t="0" r="0" b="254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60720" cy="3674110"/>
                    </a:xfrm>
                    <a:prstGeom prst="rect">
                      <a:avLst/>
                    </a:prstGeom>
                  </pic:spPr>
                </pic:pic>
              </a:graphicData>
            </a:graphic>
          </wp:inline>
        </w:drawing>
      </w:r>
    </w:p>
    <w:p w14:paraId="551E0AE6" w14:textId="77777777" w:rsidR="00C04F71" w:rsidRDefault="00C04F71" w:rsidP="00C04F71">
      <w:pPr>
        <w:rPr>
          <w:sz w:val="24"/>
        </w:rPr>
      </w:pPr>
    </w:p>
    <w:p w14:paraId="4194B8DE" w14:textId="681B179F" w:rsidR="00C04F71" w:rsidRPr="00C04F71" w:rsidRDefault="00C04F71" w:rsidP="00C04F71">
      <w:pPr>
        <w:rPr>
          <w:sz w:val="24"/>
        </w:rPr>
      </w:pPr>
      <w:bookmarkStart w:id="15" w:name="_Hlk181888446"/>
      <w:r>
        <w:rPr>
          <w:sz w:val="24"/>
        </w:rPr>
        <w:t xml:space="preserve">Situace č. </w:t>
      </w:r>
      <w:r w:rsidR="00374AF0">
        <w:rPr>
          <w:sz w:val="24"/>
        </w:rPr>
        <w:t>2</w:t>
      </w:r>
      <w:r>
        <w:rPr>
          <w:sz w:val="24"/>
        </w:rPr>
        <w:t xml:space="preserve">.2 </w:t>
      </w:r>
      <w:r w:rsidR="002507D8">
        <w:rPr>
          <w:sz w:val="24"/>
        </w:rPr>
        <w:t>–</w:t>
      </w:r>
      <w:r>
        <w:rPr>
          <w:sz w:val="24"/>
        </w:rPr>
        <w:t xml:space="preserve"> </w:t>
      </w:r>
      <w:r w:rsidR="002507D8">
        <w:rPr>
          <w:sz w:val="24"/>
        </w:rPr>
        <w:t>HM 222 135</w:t>
      </w:r>
    </w:p>
    <w:p w14:paraId="101BEBC3" w14:textId="5BECE823" w:rsidR="007F589D" w:rsidRPr="00C04F71" w:rsidRDefault="00C04F71" w:rsidP="007F589D">
      <w:pPr>
        <w:rPr>
          <w:sz w:val="24"/>
        </w:rPr>
      </w:pPr>
      <w:r w:rsidRPr="00C04F71">
        <w:rPr>
          <w:noProof/>
          <w:sz w:val="24"/>
        </w:rPr>
        <w:drawing>
          <wp:inline distT="0" distB="0" distL="0" distR="0" wp14:anchorId="2A92716A" wp14:editId="42CB8EA7">
            <wp:extent cx="5760720" cy="4090670"/>
            <wp:effectExtent l="0" t="0" r="0" b="508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60720" cy="4090670"/>
                    </a:xfrm>
                    <a:prstGeom prst="rect">
                      <a:avLst/>
                    </a:prstGeom>
                  </pic:spPr>
                </pic:pic>
              </a:graphicData>
            </a:graphic>
          </wp:inline>
        </w:drawing>
      </w:r>
    </w:p>
    <w:p w14:paraId="617BAD66" w14:textId="71E65A23" w:rsidR="00C04F71" w:rsidRPr="00C04F71" w:rsidRDefault="00C04F71" w:rsidP="007F589D">
      <w:pPr>
        <w:rPr>
          <w:sz w:val="24"/>
        </w:rPr>
      </w:pPr>
    </w:p>
    <w:bookmarkEnd w:id="15"/>
    <w:p w14:paraId="2D1CD3FF" w14:textId="77777777" w:rsidR="00C04F71" w:rsidRPr="00C04F71" w:rsidRDefault="00C04F71" w:rsidP="007F589D">
      <w:pPr>
        <w:rPr>
          <w:sz w:val="24"/>
        </w:rPr>
      </w:pPr>
    </w:p>
    <w:p w14:paraId="100A2D7D" w14:textId="517895B1" w:rsidR="002507D8" w:rsidRPr="00C04F71" w:rsidRDefault="002507D8" w:rsidP="002507D8">
      <w:pPr>
        <w:rPr>
          <w:sz w:val="24"/>
        </w:rPr>
      </w:pPr>
      <w:bookmarkStart w:id="16" w:name="_Hlk181888695"/>
      <w:r>
        <w:rPr>
          <w:sz w:val="24"/>
        </w:rPr>
        <w:t xml:space="preserve">Situace č. </w:t>
      </w:r>
      <w:r w:rsidR="00374AF0">
        <w:rPr>
          <w:sz w:val="24"/>
        </w:rPr>
        <w:t>2</w:t>
      </w:r>
      <w:r>
        <w:rPr>
          <w:sz w:val="24"/>
        </w:rPr>
        <w:t>.3 – HM 223 090</w:t>
      </w:r>
    </w:p>
    <w:p w14:paraId="717FDEE3" w14:textId="5F253BC6" w:rsidR="002507D8" w:rsidRPr="00C04F71" w:rsidRDefault="002507D8" w:rsidP="002507D8">
      <w:pPr>
        <w:rPr>
          <w:sz w:val="24"/>
        </w:rPr>
      </w:pPr>
      <w:r w:rsidRPr="002507D8">
        <w:rPr>
          <w:noProof/>
          <w:sz w:val="24"/>
        </w:rPr>
        <w:lastRenderedPageBreak/>
        <w:drawing>
          <wp:inline distT="0" distB="0" distL="0" distR="0" wp14:anchorId="3272FD63" wp14:editId="5AF7F556">
            <wp:extent cx="5760720" cy="3538220"/>
            <wp:effectExtent l="0" t="0" r="0" b="508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60720" cy="3538220"/>
                    </a:xfrm>
                    <a:prstGeom prst="rect">
                      <a:avLst/>
                    </a:prstGeom>
                  </pic:spPr>
                </pic:pic>
              </a:graphicData>
            </a:graphic>
          </wp:inline>
        </w:drawing>
      </w:r>
    </w:p>
    <w:p w14:paraId="5196996F" w14:textId="77777777" w:rsidR="002507D8" w:rsidRDefault="002507D8" w:rsidP="002507D8">
      <w:pPr>
        <w:rPr>
          <w:sz w:val="24"/>
        </w:rPr>
      </w:pPr>
    </w:p>
    <w:p w14:paraId="7C01AD8A" w14:textId="77777777" w:rsidR="00374AF0" w:rsidRPr="00C04F71" w:rsidRDefault="00374AF0" w:rsidP="002507D8">
      <w:pPr>
        <w:rPr>
          <w:sz w:val="24"/>
        </w:rPr>
      </w:pPr>
    </w:p>
    <w:bookmarkEnd w:id="16"/>
    <w:p w14:paraId="073D79E5" w14:textId="79FA8BFD" w:rsidR="002507D8" w:rsidRPr="00C04F71" w:rsidRDefault="002507D8" w:rsidP="002507D8">
      <w:pPr>
        <w:rPr>
          <w:sz w:val="24"/>
        </w:rPr>
      </w:pPr>
      <w:r>
        <w:rPr>
          <w:sz w:val="24"/>
        </w:rPr>
        <w:t xml:space="preserve">Situace č. </w:t>
      </w:r>
      <w:r w:rsidR="00374AF0">
        <w:rPr>
          <w:sz w:val="24"/>
        </w:rPr>
        <w:t>2</w:t>
      </w:r>
      <w:r>
        <w:rPr>
          <w:sz w:val="24"/>
        </w:rPr>
        <w:t>.4 – HM 905 168</w:t>
      </w:r>
    </w:p>
    <w:p w14:paraId="5C7A0235" w14:textId="71E3BADE" w:rsidR="002507D8" w:rsidRPr="00C04F71" w:rsidRDefault="002507D8" w:rsidP="002507D8">
      <w:pPr>
        <w:rPr>
          <w:sz w:val="24"/>
        </w:rPr>
      </w:pPr>
      <w:r w:rsidRPr="002507D8">
        <w:rPr>
          <w:noProof/>
          <w:sz w:val="24"/>
        </w:rPr>
        <w:drawing>
          <wp:inline distT="0" distB="0" distL="0" distR="0" wp14:anchorId="4884CAC9" wp14:editId="5AEA9AAC">
            <wp:extent cx="5760720" cy="3784600"/>
            <wp:effectExtent l="0" t="0" r="0" b="635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60720" cy="3784600"/>
                    </a:xfrm>
                    <a:prstGeom prst="rect">
                      <a:avLst/>
                    </a:prstGeom>
                  </pic:spPr>
                </pic:pic>
              </a:graphicData>
            </a:graphic>
          </wp:inline>
        </w:drawing>
      </w:r>
    </w:p>
    <w:p w14:paraId="4FB3980D" w14:textId="77777777" w:rsidR="002507D8" w:rsidRPr="00C04F71" w:rsidRDefault="002507D8" w:rsidP="002507D8">
      <w:pPr>
        <w:rPr>
          <w:sz w:val="24"/>
        </w:rPr>
      </w:pPr>
    </w:p>
    <w:p w14:paraId="1A3041A7" w14:textId="758BD4EE" w:rsidR="007F589D" w:rsidRDefault="007F589D" w:rsidP="007F589D">
      <w:pPr>
        <w:rPr>
          <w:sz w:val="24"/>
          <w:u w:val="single"/>
        </w:rPr>
      </w:pPr>
    </w:p>
    <w:p w14:paraId="1074B5DC" w14:textId="68717516" w:rsidR="002507D8" w:rsidRDefault="002507D8" w:rsidP="007F589D">
      <w:pPr>
        <w:rPr>
          <w:sz w:val="24"/>
          <w:u w:val="single"/>
        </w:rPr>
      </w:pPr>
    </w:p>
    <w:p w14:paraId="63A5C7B9" w14:textId="69EBF246" w:rsidR="002507D8" w:rsidRDefault="002507D8" w:rsidP="007F589D">
      <w:pPr>
        <w:rPr>
          <w:sz w:val="24"/>
          <w:u w:val="single"/>
        </w:rPr>
      </w:pPr>
    </w:p>
    <w:p w14:paraId="485364C8" w14:textId="77777777" w:rsidR="007F589D" w:rsidRDefault="007F589D" w:rsidP="00422CF6"/>
    <w:p w14:paraId="54E429E6" w14:textId="77777777" w:rsidR="00BE2EEF" w:rsidRDefault="008A4C3A" w:rsidP="00422CF6">
      <w:pPr>
        <w:rPr>
          <w:sz w:val="24"/>
          <w:u w:val="single"/>
        </w:rPr>
      </w:pPr>
      <w:r>
        <w:rPr>
          <w:sz w:val="24"/>
          <w:u w:val="single"/>
        </w:rPr>
        <w:t>Fo</w:t>
      </w:r>
      <w:r w:rsidR="00422CF6" w:rsidRPr="00422CF6">
        <w:rPr>
          <w:sz w:val="24"/>
          <w:u w:val="single"/>
        </w:rPr>
        <w:t>todokumentace</w:t>
      </w:r>
      <w:r w:rsidR="00422CF6">
        <w:rPr>
          <w:sz w:val="24"/>
          <w:u w:val="single"/>
        </w:rPr>
        <w:t>:</w:t>
      </w:r>
    </w:p>
    <w:p w14:paraId="35FCD566" w14:textId="77777777" w:rsidR="006C4576" w:rsidRDefault="006C4576" w:rsidP="00422CF6">
      <w:pPr>
        <w:rPr>
          <w:sz w:val="24"/>
          <w:u w:val="single"/>
        </w:rPr>
      </w:pPr>
    </w:p>
    <w:p w14:paraId="50283844" w14:textId="75CE84DD" w:rsidR="00455AF2" w:rsidRDefault="00455AF2" w:rsidP="00422CF6">
      <w:pPr>
        <w:rPr>
          <w:sz w:val="24"/>
          <w:u w:val="single"/>
        </w:rPr>
      </w:pPr>
    </w:p>
    <w:p w14:paraId="32036F22" w14:textId="77777777" w:rsidR="00FA70FC" w:rsidRDefault="00FA70FC" w:rsidP="00455AF2">
      <w:r>
        <w:rPr>
          <w:noProof/>
        </w:rPr>
        <w:t xml:space="preserve">     </w:t>
      </w:r>
    </w:p>
    <w:p w14:paraId="48CB2A71" w14:textId="77777777" w:rsidR="00FA70FC" w:rsidRDefault="00FA70FC" w:rsidP="00455AF2"/>
    <w:p w14:paraId="352808A5" w14:textId="77777777" w:rsidR="00422CF6" w:rsidRDefault="00FA70FC" w:rsidP="00455AF2">
      <w:pPr>
        <w:rPr>
          <w:noProof/>
        </w:rPr>
      </w:pPr>
      <w:r>
        <w:rPr>
          <w:noProof/>
        </w:rPr>
        <w:t xml:space="preserve">     </w:t>
      </w:r>
    </w:p>
    <w:p w14:paraId="5BE06261" w14:textId="77777777" w:rsidR="00FA70FC" w:rsidRDefault="00FA70FC" w:rsidP="00455AF2"/>
    <w:p w14:paraId="4A2B052B" w14:textId="77777777" w:rsidR="00FA70FC" w:rsidRDefault="00FA70FC" w:rsidP="00455AF2">
      <w:pPr>
        <w:rPr>
          <w:noProof/>
        </w:rPr>
      </w:pPr>
      <w:r>
        <w:rPr>
          <w:noProof/>
        </w:rPr>
        <w:t xml:space="preserve">     </w:t>
      </w:r>
    </w:p>
    <w:p w14:paraId="6F722BF8" w14:textId="77777777" w:rsidR="00FA70FC" w:rsidRDefault="00FA70FC" w:rsidP="00455AF2"/>
    <w:p w14:paraId="0A0DB1C6" w14:textId="77777777" w:rsidR="00FA70FC" w:rsidRDefault="00FA70FC" w:rsidP="00455AF2">
      <w:r>
        <w:rPr>
          <w:noProof/>
        </w:rPr>
        <w:t xml:space="preserve">     </w:t>
      </w:r>
    </w:p>
    <w:p w14:paraId="4A69A2F7" w14:textId="77777777" w:rsidR="00FA70FC" w:rsidRDefault="00FA70FC" w:rsidP="00455AF2">
      <w:r>
        <w:rPr>
          <w:noProof/>
        </w:rPr>
        <w:t xml:space="preserve">     </w:t>
      </w:r>
    </w:p>
    <w:p w14:paraId="519DB3BF" w14:textId="01A4180D" w:rsidR="00BB0F6E" w:rsidRDefault="00BB0F6E" w:rsidP="00BB0F6E">
      <w:pPr>
        <w:rPr>
          <w:sz w:val="24"/>
          <w:u w:val="single"/>
        </w:rPr>
      </w:pPr>
    </w:p>
    <w:p w14:paraId="2A05944F" w14:textId="77777777" w:rsidR="00FA70FC" w:rsidRDefault="00FA70FC" w:rsidP="00455AF2"/>
    <w:p w14:paraId="33176015" w14:textId="77777777" w:rsidR="00FA70FC" w:rsidRDefault="00FA70FC" w:rsidP="00455AF2">
      <w:pPr>
        <w:rPr>
          <w:noProof/>
        </w:rPr>
      </w:pPr>
      <w:r>
        <w:rPr>
          <w:noProof/>
        </w:rPr>
        <w:t xml:space="preserve">     </w:t>
      </w:r>
    </w:p>
    <w:p w14:paraId="22CDE71D" w14:textId="77777777" w:rsidR="00FA70FC" w:rsidRDefault="00FA70FC" w:rsidP="00455AF2">
      <w:pPr>
        <w:rPr>
          <w:noProof/>
        </w:rPr>
      </w:pPr>
    </w:p>
    <w:p w14:paraId="50280313" w14:textId="77777777" w:rsidR="00FA70FC" w:rsidRDefault="00564251" w:rsidP="00455AF2">
      <w:r>
        <w:rPr>
          <w:noProof/>
        </w:rPr>
        <w:t xml:space="preserve">     </w:t>
      </w:r>
    </w:p>
    <w:p w14:paraId="2A0ACAF1" w14:textId="77777777" w:rsidR="00FA70FC" w:rsidRDefault="00FA70FC" w:rsidP="00455AF2"/>
    <w:p w14:paraId="7B184D9F" w14:textId="77777777" w:rsidR="00FA70FC" w:rsidRPr="007F47C6" w:rsidRDefault="00FA70FC" w:rsidP="00455AF2"/>
    <w:sectPr w:rsidR="00FA70FC" w:rsidRPr="007F47C6" w:rsidSect="009037A5">
      <w:footerReference w:type="default" r:id="rId18"/>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DB5A98" w14:textId="77777777" w:rsidR="00DF5CE8" w:rsidRDefault="00DF5CE8" w:rsidP="00A94245">
      <w:r>
        <w:separator/>
      </w:r>
    </w:p>
  </w:endnote>
  <w:endnote w:type="continuationSeparator" w:id="0">
    <w:p w14:paraId="64C87EA4" w14:textId="77777777" w:rsidR="00DF5CE8" w:rsidRDefault="00DF5CE8" w:rsidP="00A942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BA648A" w14:textId="5148DA99" w:rsidR="00A67710" w:rsidRDefault="00A67710" w:rsidP="00523346">
    <w:pPr>
      <w:pStyle w:val="Zpat"/>
      <w:rPr>
        <w:bCs/>
        <w:szCs w:val="24"/>
      </w:rPr>
    </w:pPr>
    <w:r w:rsidRPr="00A67710">
      <w:rPr>
        <w:bCs/>
        <w:szCs w:val="24"/>
      </w:rPr>
      <w:t xml:space="preserve">Morava, Hanušovice – rekonstrukce koryta toku </w:t>
    </w:r>
  </w:p>
  <w:p w14:paraId="0C4D3592" w14:textId="10992202" w:rsidR="009037A5" w:rsidRPr="004057E4" w:rsidRDefault="004057E4" w:rsidP="00523346">
    <w:pPr>
      <w:pStyle w:val="Zpat"/>
      <w:rPr>
        <w:bCs/>
        <w:szCs w:val="24"/>
      </w:rPr>
    </w:pPr>
    <w:r w:rsidRPr="00A67710">
      <w:rPr>
        <w:bCs/>
        <w:szCs w:val="24"/>
      </w:rPr>
      <w:t xml:space="preserve">ř. km </w:t>
    </w:r>
    <w:r w:rsidR="00066ECD" w:rsidRPr="00A67710">
      <w:rPr>
        <w:bCs/>
        <w:szCs w:val="24"/>
      </w:rPr>
      <w:t>309,3</w:t>
    </w:r>
    <w:r w:rsidR="00FE3F16" w:rsidRPr="00A67710">
      <w:rPr>
        <w:bCs/>
        <w:szCs w:val="24"/>
      </w:rPr>
      <w:t>29</w:t>
    </w:r>
    <w:r w:rsidR="00066ECD" w:rsidRPr="00A67710">
      <w:rPr>
        <w:bCs/>
        <w:szCs w:val="24"/>
      </w:rPr>
      <w:t xml:space="preserve"> – 313,</w:t>
    </w:r>
    <w:r w:rsidR="00FE3F16" w:rsidRPr="00A67710">
      <w:rPr>
        <w:bCs/>
        <w:szCs w:val="24"/>
      </w:rPr>
      <w:t>651</w:t>
    </w:r>
    <w:r w:rsidR="009037A5">
      <w:rPr>
        <w:bCs/>
        <w:szCs w:val="24"/>
      </w:rPr>
      <w:tab/>
    </w:r>
    <w:sdt>
      <w:sdtPr>
        <w:id w:val="1704284591"/>
        <w:docPartObj>
          <w:docPartGallery w:val="Page Numbers (Bottom of Page)"/>
          <w:docPartUnique/>
        </w:docPartObj>
      </w:sdtPr>
      <w:sdtEndPr/>
      <w:sdtContent>
        <w:r w:rsidR="009037A5">
          <w:fldChar w:fldCharType="begin"/>
        </w:r>
        <w:r w:rsidR="009037A5">
          <w:instrText>PAGE   \* MERGEFORMAT</w:instrText>
        </w:r>
        <w:r w:rsidR="009037A5">
          <w:fldChar w:fldCharType="separate"/>
        </w:r>
        <w:r w:rsidR="00354D94">
          <w:rPr>
            <w:noProof/>
          </w:rPr>
          <w:t>4</w:t>
        </w:r>
        <w:r w:rsidR="009037A5">
          <w:fldChar w:fldCharType="end"/>
        </w:r>
      </w:sdtContent>
    </w:sdt>
  </w:p>
  <w:p w14:paraId="090CDDE9" w14:textId="77777777" w:rsidR="009E312F" w:rsidRDefault="009E312F">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B9538A" w14:textId="77777777" w:rsidR="00DF5CE8" w:rsidRDefault="00DF5CE8" w:rsidP="00A94245">
      <w:r>
        <w:separator/>
      </w:r>
    </w:p>
  </w:footnote>
  <w:footnote w:type="continuationSeparator" w:id="0">
    <w:p w14:paraId="0F6F5E8C" w14:textId="77777777" w:rsidR="00DF5CE8" w:rsidRDefault="00DF5CE8" w:rsidP="00A9424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5B043C"/>
    <w:multiLevelType w:val="hybridMultilevel"/>
    <w:tmpl w:val="F3E09122"/>
    <w:lvl w:ilvl="0" w:tplc="04050015">
      <w:start w:val="1"/>
      <w:numFmt w:val="upp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4276D51"/>
    <w:multiLevelType w:val="hybridMultilevel"/>
    <w:tmpl w:val="77D6B37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1B0E15FF"/>
    <w:multiLevelType w:val="hybridMultilevel"/>
    <w:tmpl w:val="0E4AA332"/>
    <w:lvl w:ilvl="0" w:tplc="04050003">
      <w:start w:val="1"/>
      <w:numFmt w:val="bullet"/>
      <w:lvlText w:val="o"/>
      <w:lvlJc w:val="left"/>
      <w:pPr>
        <w:ind w:left="720" w:hanging="360"/>
      </w:pPr>
      <w:rPr>
        <w:rFonts w:ascii="Courier New" w:hAnsi="Courier New" w:cs="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1C233392"/>
    <w:multiLevelType w:val="hybridMultilevel"/>
    <w:tmpl w:val="42B8F158"/>
    <w:lvl w:ilvl="0" w:tplc="04050001">
      <w:start w:val="1"/>
      <w:numFmt w:val="bullet"/>
      <w:lvlText w:val=""/>
      <w:lvlJc w:val="left"/>
      <w:pPr>
        <w:ind w:left="3600" w:hanging="360"/>
      </w:pPr>
      <w:rPr>
        <w:rFonts w:ascii="Symbol" w:hAnsi="Symbol" w:hint="default"/>
      </w:rPr>
    </w:lvl>
    <w:lvl w:ilvl="1" w:tplc="04050003" w:tentative="1">
      <w:start w:val="1"/>
      <w:numFmt w:val="bullet"/>
      <w:lvlText w:val="o"/>
      <w:lvlJc w:val="left"/>
      <w:pPr>
        <w:ind w:left="4320" w:hanging="360"/>
      </w:pPr>
      <w:rPr>
        <w:rFonts w:ascii="Courier New" w:hAnsi="Courier New" w:cs="Courier New" w:hint="default"/>
      </w:rPr>
    </w:lvl>
    <w:lvl w:ilvl="2" w:tplc="04050005" w:tentative="1">
      <w:start w:val="1"/>
      <w:numFmt w:val="bullet"/>
      <w:lvlText w:val=""/>
      <w:lvlJc w:val="left"/>
      <w:pPr>
        <w:ind w:left="5040" w:hanging="360"/>
      </w:pPr>
      <w:rPr>
        <w:rFonts w:ascii="Wingdings" w:hAnsi="Wingdings" w:hint="default"/>
      </w:rPr>
    </w:lvl>
    <w:lvl w:ilvl="3" w:tplc="04050001" w:tentative="1">
      <w:start w:val="1"/>
      <w:numFmt w:val="bullet"/>
      <w:lvlText w:val=""/>
      <w:lvlJc w:val="left"/>
      <w:pPr>
        <w:ind w:left="5760" w:hanging="360"/>
      </w:pPr>
      <w:rPr>
        <w:rFonts w:ascii="Symbol" w:hAnsi="Symbol" w:hint="default"/>
      </w:rPr>
    </w:lvl>
    <w:lvl w:ilvl="4" w:tplc="04050003" w:tentative="1">
      <w:start w:val="1"/>
      <w:numFmt w:val="bullet"/>
      <w:lvlText w:val="o"/>
      <w:lvlJc w:val="left"/>
      <w:pPr>
        <w:ind w:left="6480" w:hanging="360"/>
      </w:pPr>
      <w:rPr>
        <w:rFonts w:ascii="Courier New" w:hAnsi="Courier New" w:cs="Courier New" w:hint="default"/>
      </w:rPr>
    </w:lvl>
    <w:lvl w:ilvl="5" w:tplc="04050005" w:tentative="1">
      <w:start w:val="1"/>
      <w:numFmt w:val="bullet"/>
      <w:lvlText w:val=""/>
      <w:lvlJc w:val="left"/>
      <w:pPr>
        <w:ind w:left="7200" w:hanging="360"/>
      </w:pPr>
      <w:rPr>
        <w:rFonts w:ascii="Wingdings" w:hAnsi="Wingdings" w:hint="default"/>
      </w:rPr>
    </w:lvl>
    <w:lvl w:ilvl="6" w:tplc="04050001" w:tentative="1">
      <w:start w:val="1"/>
      <w:numFmt w:val="bullet"/>
      <w:lvlText w:val=""/>
      <w:lvlJc w:val="left"/>
      <w:pPr>
        <w:ind w:left="7920" w:hanging="360"/>
      </w:pPr>
      <w:rPr>
        <w:rFonts w:ascii="Symbol" w:hAnsi="Symbol" w:hint="default"/>
      </w:rPr>
    </w:lvl>
    <w:lvl w:ilvl="7" w:tplc="04050003" w:tentative="1">
      <w:start w:val="1"/>
      <w:numFmt w:val="bullet"/>
      <w:lvlText w:val="o"/>
      <w:lvlJc w:val="left"/>
      <w:pPr>
        <w:ind w:left="8640" w:hanging="360"/>
      </w:pPr>
      <w:rPr>
        <w:rFonts w:ascii="Courier New" w:hAnsi="Courier New" w:cs="Courier New" w:hint="default"/>
      </w:rPr>
    </w:lvl>
    <w:lvl w:ilvl="8" w:tplc="04050005" w:tentative="1">
      <w:start w:val="1"/>
      <w:numFmt w:val="bullet"/>
      <w:lvlText w:val=""/>
      <w:lvlJc w:val="left"/>
      <w:pPr>
        <w:ind w:left="9360" w:hanging="360"/>
      </w:pPr>
      <w:rPr>
        <w:rFonts w:ascii="Wingdings" w:hAnsi="Wingdings" w:hint="default"/>
      </w:rPr>
    </w:lvl>
  </w:abstractNum>
  <w:abstractNum w:abstractNumId="4" w15:restartNumberingAfterBreak="0">
    <w:nsid w:val="219C215D"/>
    <w:multiLevelType w:val="hybridMultilevel"/>
    <w:tmpl w:val="DCB6CB0A"/>
    <w:lvl w:ilvl="0" w:tplc="FFFFFFFF">
      <w:start w:val="1"/>
      <w:numFmt w:val="decimal"/>
      <w:lvlText w:val="%1."/>
      <w:lvlJc w:val="left"/>
      <w:pPr>
        <w:ind w:left="644" w:hanging="360"/>
      </w:pPr>
      <w:rPr>
        <w:b/>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243C48F6"/>
    <w:multiLevelType w:val="multilevel"/>
    <w:tmpl w:val="ECFE8BF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2C7B377C"/>
    <w:multiLevelType w:val="hybridMultilevel"/>
    <w:tmpl w:val="42A87F26"/>
    <w:lvl w:ilvl="0" w:tplc="04050001">
      <w:start w:val="1"/>
      <w:numFmt w:val="bullet"/>
      <w:lvlText w:val=""/>
      <w:lvlJc w:val="left"/>
      <w:pPr>
        <w:tabs>
          <w:tab w:val="num" w:pos="720"/>
        </w:tabs>
        <w:ind w:left="720" w:hanging="360"/>
      </w:pPr>
      <w:rPr>
        <w:rFonts w:ascii="Symbol" w:hAnsi="Symbol" w:hint="default"/>
      </w:rPr>
    </w:lvl>
    <w:lvl w:ilvl="1" w:tplc="04050017">
      <w:start w:val="1"/>
      <w:numFmt w:val="lowerLetter"/>
      <w:lvlText w:val="%2)"/>
      <w:lvlJc w:val="left"/>
      <w:pPr>
        <w:tabs>
          <w:tab w:val="num" w:pos="1440"/>
        </w:tabs>
        <w:ind w:left="1440" w:hanging="360"/>
      </w:pPr>
      <w:rPr>
        <w:rFonts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4625B3F"/>
    <w:multiLevelType w:val="hybridMultilevel"/>
    <w:tmpl w:val="A71EC7C8"/>
    <w:lvl w:ilvl="0" w:tplc="04050003">
      <w:start w:val="1"/>
      <w:numFmt w:val="bullet"/>
      <w:lvlText w:val="o"/>
      <w:lvlJc w:val="left"/>
      <w:pPr>
        <w:ind w:left="720" w:hanging="360"/>
      </w:pPr>
      <w:rPr>
        <w:rFonts w:ascii="Courier New" w:hAnsi="Courier New" w:cs="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35205048"/>
    <w:multiLevelType w:val="hybridMultilevel"/>
    <w:tmpl w:val="5FE2C712"/>
    <w:lvl w:ilvl="0" w:tplc="04050003">
      <w:start w:val="1"/>
      <w:numFmt w:val="bullet"/>
      <w:lvlText w:val="o"/>
      <w:lvlJc w:val="left"/>
      <w:pPr>
        <w:ind w:left="3600" w:hanging="360"/>
      </w:pPr>
      <w:rPr>
        <w:rFonts w:ascii="Courier New" w:hAnsi="Courier New" w:cs="Courier New" w:hint="default"/>
      </w:rPr>
    </w:lvl>
    <w:lvl w:ilvl="1" w:tplc="04050003" w:tentative="1">
      <w:start w:val="1"/>
      <w:numFmt w:val="bullet"/>
      <w:lvlText w:val="o"/>
      <w:lvlJc w:val="left"/>
      <w:pPr>
        <w:ind w:left="4320" w:hanging="360"/>
      </w:pPr>
      <w:rPr>
        <w:rFonts w:ascii="Courier New" w:hAnsi="Courier New" w:cs="Courier New" w:hint="default"/>
      </w:rPr>
    </w:lvl>
    <w:lvl w:ilvl="2" w:tplc="04050005" w:tentative="1">
      <w:start w:val="1"/>
      <w:numFmt w:val="bullet"/>
      <w:lvlText w:val=""/>
      <w:lvlJc w:val="left"/>
      <w:pPr>
        <w:ind w:left="5040" w:hanging="360"/>
      </w:pPr>
      <w:rPr>
        <w:rFonts w:ascii="Wingdings" w:hAnsi="Wingdings" w:hint="default"/>
      </w:rPr>
    </w:lvl>
    <w:lvl w:ilvl="3" w:tplc="04050001" w:tentative="1">
      <w:start w:val="1"/>
      <w:numFmt w:val="bullet"/>
      <w:lvlText w:val=""/>
      <w:lvlJc w:val="left"/>
      <w:pPr>
        <w:ind w:left="5760" w:hanging="360"/>
      </w:pPr>
      <w:rPr>
        <w:rFonts w:ascii="Symbol" w:hAnsi="Symbol" w:hint="default"/>
      </w:rPr>
    </w:lvl>
    <w:lvl w:ilvl="4" w:tplc="04050003" w:tentative="1">
      <w:start w:val="1"/>
      <w:numFmt w:val="bullet"/>
      <w:lvlText w:val="o"/>
      <w:lvlJc w:val="left"/>
      <w:pPr>
        <w:ind w:left="6480" w:hanging="360"/>
      </w:pPr>
      <w:rPr>
        <w:rFonts w:ascii="Courier New" w:hAnsi="Courier New" w:cs="Courier New" w:hint="default"/>
      </w:rPr>
    </w:lvl>
    <w:lvl w:ilvl="5" w:tplc="04050005" w:tentative="1">
      <w:start w:val="1"/>
      <w:numFmt w:val="bullet"/>
      <w:lvlText w:val=""/>
      <w:lvlJc w:val="left"/>
      <w:pPr>
        <w:ind w:left="7200" w:hanging="360"/>
      </w:pPr>
      <w:rPr>
        <w:rFonts w:ascii="Wingdings" w:hAnsi="Wingdings" w:hint="default"/>
      </w:rPr>
    </w:lvl>
    <w:lvl w:ilvl="6" w:tplc="04050001" w:tentative="1">
      <w:start w:val="1"/>
      <w:numFmt w:val="bullet"/>
      <w:lvlText w:val=""/>
      <w:lvlJc w:val="left"/>
      <w:pPr>
        <w:ind w:left="7920" w:hanging="360"/>
      </w:pPr>
      <w:rPr>
        <w:rFonts w:ascii="Symbol" w:hAnsi="Symbol" w:hint="default"/>
      </w:rPr>
    </w:lvl>
    <w:lvl w:ilvl="7" w:tplc="04050003" w:tentative="1">
      <w:start w:val="1"/>
      <w:numFmt w:val="bullet"/>
      <w:lvlText w:val="o"/>
      <w:lvlJc w:val="left"/>
      <w:pPr>
        <w:ind w:left="8640" w:hanging="360"/>
      </w:pPr>
      <w:rPr>
        <w:rFonts w:ascii="Courier New" w:hAnsi="Courier New" w:cs="Courier New" w:hint="default"/>
      </w:rPr>
    </w:lvl>
    <w:lvl w:ilvl="8" w:tplc="04050005" w:tentative="1">
      <w:start w:val="1"/>
      <w:numFmt w:val="bullet"/>
      <w:lvlText w:val=""/>
      <w:lvlJc w:val="left"/>
      <w:pPr>
        <w:ind w:left="9360" w:hanging="360"/>
      </w:pPr>
      <w:rPr>
        <w:rFonts w:ascii="Wingdings" w:hAnsi="Wingdings" w:hint="default"/>
      </w:rPr>
    </w:lvl>
  </w:abstractNum>
  <w:abstractNum w:abstractNumId="9" w15:restartNumberingAfterBreak="0">
    <w:nsid w:val="3BF27A0C"/>
    <w:multiLevelType w:val="hybridMultilevel"/>
    <w:tmpl w:val="62664BB8"/>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42A61EE4"/>
    <w:multiLevelType w:val="hybridMultilevel"/>
    <w:tmpl w:val="DCB6CB0A"/>
    <w:lvl w:ilvl="0" w:tplc="E9FC2A88">
      <w:start w:val="1"/>
      <w:numFmt w:val="decimal"/>
      <w:lvlText w:val="%1."/>
      <w:lvlJc w:val="left"/>
      <w:pPr>
        <w:ind w:left="644" w:hanging="360"/>
      </w:pPr>
      <w:rPr>
        <w:b/>
        <w:sz w:val="24"/>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4CA349B7"/>
    <w:multiLevelType w:val="hybridMultilevel"/>
    <w:tmpl w:val="5858938E"/>
    <w:lvl w:ilvl="0" w:tplc="04050001">
      <w:start w:val="1"/>
      <w:numFmt w:val="bullet"/>
      <w:lvlText w:val=""/>
      <w:lvlJc w:val="left"/>
      <w:pPr>
        <w:ind w:left="3600" w:hanging="360"/>
      </w:pPr>
      <w:rPr>
        <w:rFonts w:ascii="Symbol" w:hAnsi="Symbol" w:hint="default"/>
      </w:rPr>
    </w:lvl>
    <w:lvl w:ilvl="1" w:tplc="04050003" w:tentative="1">
      <w:start w:val="1"/>
      <w:numFmt w:val="bullet"/>
      <w:lvlText w:val="o"/>
      <w:lvlJc w:val="left"/>
      <w:pPr>
        <w:ind w:left="4320" w:hanging="360"/>
      </w:pPr>
      <w:rPr>
        <w:rFonts w:ascii="Courier New" w:hAnsi="Courier New" w:cs="Courier New" w:hint="default"/>
      </w:rPr>
    </w:lvl>
    <w:lvl w:ilvl="2" w:tplc="04050005" w:tentative="1">
      <w:start w:val="1"/>
      <w:numFmt w:val="bullet"/>
      <w:lvlText w:val=""/>
      <w:lvlJc w:val="left"/>
      <w:pPr>
        <w:ind w:left="5040" w:hanging="360"/>
      </w:pPr>
      <w:rPr>
        <w:rFonts w:ascii="Wingdings" w:hAnsi="Wingdings" w:hint="default"/>
      </w:rPr>
    </w:lvl>
    <w:lvl w:ilvl="3" w:tplc="04050001" w:tentative="1">
      <w:start w:val="1"/>
      <w:numFmt w:val="bullet"/>
      <w:lvlText w:val=""/>
      <w:lvlJc w:val="left"/>
      <w:pPr>
        <w:ind w:left="5760" w:hanging="360"/>
      </w:pPr>
      <w:rPr>
        <w:rFonts w:ascii="Symbol" w:hAnsi="Symbol" w:hint="default"/>
      </w:rPr>
    </w:lvl>
    <w:lvl w:ilvl="4" w:tplc="04050003" w:tentative="1">
      <w:start w:val="1"/>
      <w:numFmt w:val="bullet"/>
      <w:lvlText w:val="o"/>
      <w:lvlJc w:val="left"/>
      <w:pPr>
        <w:ind w:left="6480" w:hanging="360"/>
      </w:pPr>
      <w:rPr>
        <w:rFonts w:ascii="Courier New" w:hAnsi="Courier New" w:cs="Courier New" w:hint="default"/>
      </w:rPr>
    </w:lvl>
    <w:lvl w:ilvl="5" w:tplc="04050005" w:tentative="1">
      <w:start w:val="1"/>
      <w:numFmt w:val="bullet"/>
      <w:lvlText w:val=""/>
      <w:lvlJc w:val="left"/>
      <w:pPr>
        <w:ind w:left="7200" w:hanging="360"/>
      </w:pPr>
      <w:rPr>
        <w:rFonts w:ascii="Wingdings" w:hAnsi="Wingdings" w:hint="default"/>
      </w:rPr>
    </w:lvl>
    <w:lvl w:ilvl="6" w:tplc="04050001" w:tentative="1">
      <w:start w:val="1"/>
      <w:numFmt w:val="bullet"/>
      <w:lvlText w:val=""/>
      <w:lvlJc w:val="left"/>
      <w:pPr>
        <w:ind w:left="7920" w:hanging="360"/>
      </w:pPr>
      <w:rPr>
        <w:rFonts w:ascii="Symbol" w:hAnsi="Symbol" w:hint="default"/>
      </w:rPr>
    </w:lvl>
    <w:lvl w:ilvl="7" w:tplc="04050003" w:tentative="1">
      <w:start w:val="1"/>
      <w:numFmt w:val="bullet"/>
      <w:lvlText w:val="o"/>
      <w:lvlJc w:val="left"/>
      <w:pPr>
        <w:ind w:left="8640" w:hanging="360"/>
      </w:pPr>
      <w:rPr>
        <w:rFonts w:ascii="Courier New" w:hAnsi="Courier New" w:cs="Courier New" w:hint="default"/>
      </w:rPr>
    </w:lvl>
    <w:lvl w:ilvl="8" w:tplc="04050005" w:tentative="1">
      <w:start w:val="1"/>
      <w:numFmt w:val="bullet"/>
      <w:lvlText w:val=""/>
      <w:lvlJc w:val="left"/>
      <w:pPr>
        <w:ind w:left="9360" w:hanging="360"/>
      </w:pPr>
      <w:rPr>
        <w:rFonts w:ascii="Wingdings" w:hAnsi="Wingdings" w:hint="default"/>
      </w:rPr>
    </w:lvl>
  </w:abstractNum>
  <w:abstractNum w:abstractNumId="12" w15:restartNumberingAfterBreak="0">
    <w:nsid w:val="5AB51836"/>
    <w:multiLevelType w:val="hybridMultilevel"/>
    <w:tmpl w:val="108AFC0C"/>
    <w:lvl w:ilvl="0" w:tplc="22D218B4">
      <w:start w:val="18"/>
      <w:numFmt w:val="bullet"/>
      <w:lvlText w:val="-"/>
      <w:lvlJc w:val="left"/>
      <w:pPr>
        <w:ind w:left="420" w:hanging="360"/>
      </w:pPr>
      <w:rPr>
        <w:rFonts w:ascii="Times New Roman" w:eastAsia="Times New Roman" w:hAnsi="Times New Roman" w:cs="Times New Roman" w:hint="default"/>
      </w:rPr>
    </w:lvl>
    <w:lvl w:ilvl="1" w:tplc="04050003" w:tentative="1">
      <w:start w:val="1"/>
      <w:numFmt w:val="bullet"/>
      <w:lvlText w:val="o"/>
      <w:lvlJc w:val="left"/>
      <w:pPr>
        <w:ind w:left="1140" w:hanging="360"/>
      </w:pPr>
      <w:rPr>
        <w:rFonts w:ascii="Courier New" w:hAnsi="Courier New" w:cs="Courier New" w:hint="default"/>
      </w:rPr>
    </w:lvl>
    <w:lvl w:ilvl="2" w:tplc="04050005" w:tentative="1">
      <w:start w:val="1"/>
      <w:numFmt w:val="bullet"/>
      <w:lvlText w:val=""/>
      <w:lvlJc w:val="left"/>
      <w:pPr>
        <w:ind w:left="1860" w:hanging="360"/>
      </w:pPr>
      <w:rPr>
        <w:rFonts w:ascii="Wingdings" w:hAnsi="Wingdings" w:hint="default"/>
      </w:rPr>
    </w:lvl>
    <w:lvl w:ilvl="3" w:tplc="04050001" w:tentative="1">
      <w:start w:val="1"/>
      <w:numFmt w:val="bullet"/>
      <w:lvlText w:val=""/>
      <w:lvlJc w:val="left"/>
      <w:pPr>
        <w:ind w:left="2580" w:hanging="360"/>
      </w:pPr>
      <w:rPr>
        <w:rFonts w:ascii="Symbol" w:hAnsi="Symbol" w:hint="default"/>
      </w:rPr>
    </w:lvl>
    <w:lvl w:ilvl="4" w:tplc="04050003" w:tentative="1">
      <w:start w:val="1"/>
      <w:numFmt w:val="bullet"/>
      <w:lvlText w:val="o"/>
      <w:lvlJc w:val="left"/>
      <w:pPr>
        <w:ind w:left="3300" w:hanging="360"/>
      </w:pPr>
      <w:rPr>
        <w:rFonts w:ascii="Courier New" w:hAnsi="Courier New" w:cs="Courier New" w:hint="default"/>
      </w:rPr>
    </w:lvl>
    <w:lvl w:ilvl="5" w:tplc="04050005" w:tentative="1">
      <w:start w:val="1"/>
      <w:numFmt w:val="bullet"/>
      <w:lvlText w:val=""/>
      <w:lvlJc w:val="left"/>
      <w:pPr>
        <w:ind w:left="4020" w:hanging="360"/>
      </w:pPr>
      <w:rPr>
        <w:rFonts w:ascii="Wingdings" w:hAnsi="Wingdings" w:hint="default"/>
      </w:rPr>
    </w:lvl>
    <w:lvl w:ilvl="6" w:tplc="04050001" w:tentative="1">
      <w:start w:val="1"/>
      <w:numFmt w:val="bullet"/>
      <w:lvlText w:val=""/>
      <w:lvlJc w:val="left"/>
      <w:pPr>
        <w:ind w:left="4740" w:hanging="360"/>
      </w:pPr>
      <w:rPr>
        <w:rFonts w:ascii="Symbol" w:hAnsi="Symbol" w:hint="default"/>
      </w:rPr>
    </w:lvl>
    <w:lvl w:ilvl="7" w:tplc="04050003" w:tentative="1">
      <w:start w:val="1"/>
      <w:numFmt w:val="bullet"/>
      <w:lvlText w:val="o"/>
      <w:lvlJc w:val="left"/>
      <w:pPr>
        <w:ind w:left="5460" w:hanging="360"/>
      </w:pPr>
      <w:rPr>
        <w:rFonts w:ascii="Courier New" w:hAnsi="Courier New" w:cs="Courier New" w:hint="default"/>
      </w:rPr>
    </w:lvl>
    <w:lvl w:ilvl="8" w:tplc="04050005" w:tentative="1">
      <w:start w:val="1"/>
      <w:numFmt w:val="bullet"/>
      <w:lvlText w:val=""/>
      <w:lvlJc w:val="left"/>
      <w:pPr>
        <w:ind w:left="6180" w:hanging="360"/>
      </w:pPr>
      <w:rPr>
        <w:rFonts w:ascii="Wingdings" w:hAnsi="Wingdings" w:hint="default"/>
      </w:rPr>
    </w:lvl>
  </w:abstractNum>
  <w:abstractNum w:abstractNumId="13" w15:restartNumberingAfterBreak="0">
    <w:nsid w:val="5BFB6CFF"/>
    <w:multiLevelType w:val="hybridMultilevel"/>
    <w:tmpl w:val="7ECA8C90"/>
    <w:lvl w:ilvl="0" w:tplc="98C0643A">
      <w:start w:val="1"/>
      <w:numFmt w:val="upp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64944EFB"/>
    <w:multiLevelType w:val="hybridMultilevel"/>
    <w:tmpl w:val="84367EE6"/>
    <w:lvl w:ilvl="0" w:tplc="B18EFFF8">
      <w:start w:val="18"/>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64B06FFB"/>
    <w:multiLevelType w:val="hybridMultilevel"/>
    <w:tmpl w:val="A9E42844"/>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751336D0"/>
    <w:multiLevelType w:val="hybridMultilevel"/>
    <w:tmpl w:val="CF4AD658"/>
    <w:lvl w:ilvl="0" w:tplc="F7086F3C">
      <w:numFmt w:val="bullet"/>
      <w:lvlText w:val="-"/>
      <w:lvlJc w:val="left"/>
      <w:pPr>
        <w:ind w:left="1068" w:hanging="360"/>
      </w:pPr>
      <w:rPr>
        <w:rFonts w:ascii="Times New Roman" w:eastAsia="Times New Roman" w:hAnsi="Times New Roman" w:cs="Times New Roman"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17" w15:restartNumberingAfterBreak="0">
    <w:nsid w:val="76D76ECE"/>
    <w:multiLevelType w:val="hybridMultilevel"/>
    <w:tmpl w:val="3C7263E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770971C2"/>
    <w:multiLevelType w:val="hybridMultilevel"/>
    <w:tmpl w:val="C6122096"/>
    <w:lvl w:ilvl="0" w:tplc="573ADDC0">
      <w:start w:val="1"/>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7A1F4527"/>
    <w:multiLevelType w:val="hybridMultilevel"/>
    <w:tmpl w:val="7532625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7A3511A4"/>
    <w:multiLevelType w:val="hybridMultilevel"/>
    <w:tmpl w:val="AB1835A4"/>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16cid:durableId="482812763">
    <w:abstractNumId w:val="20"/>
  </w:num>
  <w:num w:numId="2" w16cid:durableId="490373009">
    <w:abstractNumId w:val="10"/>
  </w:num>
  <w:num w:numId="3" w16cid:durableId="1846701402">
    <w:abstractNumId w:val="3"/>
  </w:num>
  <w:num w:numId="4" w16cid:durableId="957226260">
    <w:abstractNumId w:val="12"/>
  </w:num>
  <w:num w:numId="5" w16cid:durableId="1501652534">
    <w:abstractNumId w:val="8"/>
  </w:num>
  <w:num w:numId="6" w16cid:durableId="2045790981">
    <w:abstractNumId w:val="2"/>
  </w:num>
  <w:num w:numId="7" w16cid:durableId="673071375">
    <w:abstractNumId w:val="14"/>
  </w:num>
  <w:num w:numId="8" w16cid:durableId="629170694">
    <w:abstractNumId w:val="11"/>
  </w:num>
  <w:num w:numId="9" w16cid:durableId="568883127">
    <w:abstractNumId w:val="7"/>
  </w:num>
  <w:num w:numId="10" w16cid:durableId="1785954162">
    <w:abstractNumId w:val="9"/>
  </w:num>
  <w:num w:numId="11" w16cid:durableId="1198926652">
    <w:abstractNumId w:val="6"/>
  </w:num>
  <w:num w:numId="12" w16cid:durableId="975064270">
    <w:abstractNumId w:val="15"/>
  </w:num>
  <w:num w:numId="13" w16cid:durableId="1517309035">
    <w:abstractNumId w:val="16"/>
  </w:num>
  <w:num w:numId="14" w16cid:durableId="1649018249">
    <w:abstractNumId w:val="5"/>
  </w:num>
  <w:num w:numId="15" w16cid:durableId="376904139">
    <w:abstractNumId w:val="0"/>
  </w:num>
  <w:num w:numId="16" w16cid:durableId="756292614">
    <w:abstractNumId w:val="13"/>
  </w:num>
  <w:num w:numId="17" w16cid:durableId="966662066">
    <w:abstractNumId w:val="18"/>
  </w:num>
  <w:num w:numId="18" w16cid:durableId="2006472249">
    <w:abstractNumId w:val="17"/>
  </w:num>
  <w:num w:numId="19" w16cid:durableId="1809937867">
    <w:abstractNumId w:val="4"/>
  </w:num>
  <w:num w:numId="20" w16cid:durableId="946813086">
    <w:abstractNumId w:val="1"/>
  </w:num>
  <w:num w:numId="21" w16cid:durableId="615913024">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94245"/>
    <w:rsid w:val="000045D2"/>
    <w:rsid w:val="00007919"/>
    <w:rsid w:val="000108CA"/>
    <w:rsid w:val="00017610"/>
    <w:rsid w:val="0002061B"/>
    <w:rsid w:val="00057C28"/>
    <w:rsid w:val="00061434"/>
    <w:rsid w:val="00061F66"/>
    <w:rsid w:val="00066ECD"/>
    <w:rsid w:val="00077B3B"/>
    <w:rsid w:val="00085089"/>
    <w:rsid w:val="00087429"/>
    <w:rsid w:val="000B07B4"/>
    <w:rsid w:val="000B0968"/>
    <w:rsid w:val="000B6EE5"/>
    <w:rsid w:val="000C0DE6"/>
    <w:rsid w:val="000E2401"/>
    <w:rsid w:val="000E2621"/>
    <w:rsid w:val="00110469"/>
    <w:rsid w:val="001209A9"/>
    <w:rsid w:val="00131C7C"/>
    <w:rsid w:val="00140384"/>
    <w:rsid w:val="001403AA"/>
    <w:rsid w:val="00150C8D"/>
    <w:rsid w:val="00151794"/>
    <w:rsid w:val="0016302F"/>
    <w:rsid w:val="00172D93"/>
    <w:rsid w:val="00180B11"/>
    <w:rsid w:val="00182B5B"/>
    <w:rsid w:val="0018320B"/>
    <w:rsid w:val="00192609"/>
    <w:rsid w:val="001A5DB5"/>
    <w:rsid w:val="001D1A02"/>
    <w:rsid w:val="001E3EC2"/>
    <w:rsid w:val="001E716D"/>
    <w:rsid w:val="001F2F9E"/>
    <w:rsid w:val="00202DF8"/>
    <w:rsid w:val="002166E4"/>
    <w:rsid w:val="00224967"/>
    <w:rsid w:val="00224CD2"/>
    <w:rsid w:val="00237119"/>
    <w:rsid w:val="00243A0A"/>
    <w:rsid w:val="00243C67"/>
    <w:rsid w:val="002507D8"/>
    <w:rsid w:val="002623B7"/>
    <w:rsid w:val="00263896"/>
    <w:rsid w:val="002821F8"/>
    <w:rsid w:val="0029176A"/>
    <w:rsid w:val="002B5255"/>
    <w:rsid w:val="002C15C8"/>
    <w:rsid w:val="002C2B1B"/>
    <w:rsid w:val="002D258D"/>
    <w:rsid w:val="002D3F2B"/>
    <w:rsid w:val="002D6472"/>
    <w:rsid w:val="002E3B59"/>
    <w:rsid w:val="003034AF"/>
    <w:rsid w:val="00307837"/>
    <w:rsid w:val="00315AFE"/>
    <w:rsid w:val="00323A7D"/>
    <w:rsid w:val="003341CC"/>
    <w:rsid w:val="00354D94"/>
    <w:rsid w:val="00357F3C"/>
    <w:rsid w:val="003674A6"/>
    <w:rsid w:val="00374AF0"/>
    <w:rsid w:val="003801DE"/>
    <w:rsid w:val="00383BE4"/>
    <w:rsid w:val="00385AAA"/>
    <w:rsid w:val="00392C68"/>
    <w:rsid w:val="003A5D8F"/>
    <w:rsid w:val="003B2659"/>
    <w:rsid w:val="003B6661"/>
    <w:rsid w:val="003E0E2B"/>
    <w:rsid w:val="003E5B36"/>
    <w:rsid w:val="003E623F"/>
    <w:rsid w:val="003F1455"/>
    <w:rsid w:val="003F1704"/>
    <w:rsid w:val="003F2EF4"/>
    <w:rsid w:val="004057E4"/>
    <w:rsid w:val="00410CF2"/>
    <w:rsid w:val="00422139"/>
    <w:rsid w:val="00422CF6"/>
    <w:rsid w:val="00435B1F"/>
    <w:rsid w:val="004360FC"/>
    <w:rsid w:val="00455AF2"/>
    <w:rsid w:val="00457C30"/>
    <w:rsid w:val="00460912"/>
    <w:rsid w:val="004875C1"/>
    <w:rsid w:val="004952AF"/>
    <w:rsid w:val="004B4FDF"/>
    <w:rsid w:val="004C5BF3"/>
    <w:rsid w:val="004D31A2"/>
    <w:rsid w:val="004D4543"/>
    <w:rsid w:val="004E7DC4"/>
    <w:rsid w:val="004E7E69"/>
    <w:rsid w:val="004F081E"/>
    <w:rsid w:val="004F4BCD"/>
    <w:rsid w:val="005008CB"/>
    <w:rsid w:val="00503AAC"/>
    <w:rsid w:val="00504D9A"/>
    <w:rsid w:val="005109BE"/>
    <w:rsid w:val="00516F77"/>
    <w:rsid w:val="00520B64"/>
    <w:rsid w:val="00523346"/>
    <w:rsid w:val="005513A9"/>
    <w:rsid w:val="0055546D"/>
    <w:rsid w:val="00564251"/>
    <w:rsid w:val="00567563"/>
    <w:rsid w:val="00571D08"/>
    <w:rsid w:val="00581F83"/>
    <w:rsid w:val="00582D84"/>
    <w:rsid w:val="00596AF3"/>
    <w:rsid w:val="005C08D0"/>
    <w:rsid w:val="005C72A3"/>
    <w:rsid w:val="005D4676"/>
    <w:rsid w:val="005E4FA0"/>
    <w:rsid w:val="005E60AD"/>
    <w:rsid w:val="005E7EB3"/>
    <w:rsid w:val="005F3AAC"/>
    <w:rsid w:val="00610BF0"/>
    <w:rsid w:val="00617641"/>
    <w:rsid w:val="00635F17"/>
    <w:rsid w:val="006456AD"/>
    <w:rsid w:val="006512B2"/>
    <w:rsid w:val="006968DD"/>
    <w:rsid w:val="00697389"/>
    <w:rsid w:val="006B3FB8"/>
    <w:rsid w:val="006C4576"/>
    <w:rsid w:val="006C6682"/>
    <w:rsid w:val="006D5A53"/>
    <w:rsid w:val="00716A22"/>
    <w:rsid w:val="00756FCC"/>
    <w:rsid w:val="00766E1D"/>
    <w:rsid w:val="007718E5"/>
    <w:rsid w:val="00776646"/>
    <w:rsid w:val="007800E7"/>
    <w:rsid w:val="00782827"/>
    <w:rsid w:val="007931E5"/>
    <w:rsid w:val="007B2A6F"/>
    <w:rsid w:val="007B2E49"/>
    <w:rsid w:val="007B3E0C"/>
    <w:rsid w:val="007C0A03"/>
    <w:rsid w:val="007D1320"/>
    <w:rsid w:val="007F1A6F"/>
    <w:rsid w:val="007F47C6"/>
    <w:rsid w:val="007F589D"/>
    <w:rsid w:val="007F5CA4"/>
    <w:rsid w:val="007F6450"/>
    <w:rsid w:val="008058B1"/>
    <w:rsid w:val="00810781"/>
    <w:rsid w:val="00814FAC"/>
    <w:rsid w:val="00815FCA"/>
    <w:rsid w:val="00833C98"/>
    <w:rsid w:val="00835254"/>
    <w:rsid w:val="00842B74"/>
    <w:rsid w:val="00843896"/>
    <w:rsid w:val="008644C5"/>
    <w:rsid w:val="0086661E"/>
    <w:rsid w:val="00873014"/>
    <w:rsid w:val="00875CD6"/>
    <w:rsid w:val="00886292"/>
    <w:rsid w:val="008A4C3A"/>
    <w:rsid w:val="008A7955"/>
    <w:rsid w:val="008B15A9"/>
    <w:rsid w:val="008B430F"/>
    <w:rsid w:val="008C2343"/>
    <w:rsid w:val="008E608A"/>
    <w:rsid w:val="008F74CB"/>
    <w:rsid w:val="009037A5"/>
    <w:rsid w:val="00905371"/>
    <w:rsid w:val="009103D0"/>
    <w:rsid w:val="00922D90"/>
    <w:rsid w:val="00924933"/>
    <w:rsid w:val="00925527"/>
    <w:rsid w:val="00933865"/>
    <w:rsid w:val="00943B93"/>
    <w:rsid w:val="00960F5A"/>
    <w:rsid w:val="00963078"/>
    <w:rsid w:val="0097211F"/>
    <w:rsid w:val="009B18BA"/>
    <w:rsid w:val="009C3D13"/>
    <w:rsid w:val="009C757B"/>
    <w:rsid w:val="009E1CC4"/>
    <w:rsid w:val="009E312F"/>
    <w:rsid w:val="009E6F6D"/>
    <w:rsid w:val="00A05637"/>
    <w:rsid w:val="00A37425"/>
    <w:rsid w:val="00A37F2C"/>
    <w:rsid w:val="00A53190"/>
    <w:rsid w:val="00A67710"/>
    <w:rsid w:val="00A75EE1"/>
    <w:rsid w:val="00A77F91"/>
    <w:rsid w:val="00A8391D"/>
    <w:rsid w:val="00A84619"/>
    <w:rsid w:val="00A85B5B"/>
    <w:rsid w:val="00A93E43"/>
    <w:rsid w:val="00A94245"/>
    <w:rsid w:val="00AA3F97"/>
    <w:rsid w:val="00AC72A0"/>
    <w:rsid w:val="00AD068F"/>
    <w:rsid w:val="00AD2312"/>
    <w:rsid w:val="00AE0355"/>
    <w:rsid w:val="00AE232B"/>
    <w:rsid w:val="00AE4BF3"/>
    <w:rsid w:val="00B15082"/>
    <w:rsid w:val="00B21AB4"/>
    <w:rsid w:val="00B25888"/>
    <w:rsid w:val="00B34516"/>
    <w:rsid w:val="00B41830"/>
    <w:rsid w:val="00B45205"/>
    <w:rsid w:val="00B64A7C"/>
    <w:rsid w:val="00B72586"/>
    <w:rsid w:val="00B82346"/>
    <w:rsid w:val="00B94905"/>
    <w:rsid w:val="00B94D97"/>
    <w:rsid w:val="00BA1A83"/>
    <w:rsid w:val="00BA787A"/>
    <w:rsid w:val="00BB0F6E"/>
    <w:rsid w:val="00BB312E"/>
    <w:rsid w:val="00BC066A"/>
    <w:rsid w:val="00BD3315"/>
    <w:rsid w:val="00BE2EEF"/>
    <w:rsid w:val="00BF2AFF"/>
    <w:rsid w:val="00BF2F6A"/>
    <w:rsid w:val="00C0072C"/>
    <w:rsid w:val="00C010AC"/>
    <w:rsid w:val="00C04F71"/>
    <w:rsid w:val="00C05C18"/>
    <w:rsid w:val="00C20A1E"/>
    <w:rsid w:val="00C244B1"/>
    <w:rsid w:val="00C301E5"/>
    <w:rsid w:val="00C37C34"/>
    <w:rsid w:val="00C43ACF"/>
    <w:rsid w:val="00C52CC3"/>
    <w:rsid w:val="00C62AFC"/>
    <w:rsid w:val="00C649DC"/>
    <w:rsid w:val="00C64C72"/>
    <w:rsid w:val="00C7017B"/>
    <w:rsid w:val="00C8332F"/>
    <w:rsid w:val="00C926F3"/>
    <w:rsid w:val="00CC02DF"/>
    <w:rsid w:val="00CD01CD"/>
    <w:rsid w:val="00CD1DF9"/>
    <w:rsid w:val="00CE1036"/>
    <w:rsid w:val="00CE2EF4"/>
    <w:rsid w:val="00CF4AAD"/>
    <w:rsid w:val="00D0041B"/>
    <w:rsid w:val="00D0232D"/>
    <w:rsid w:val="00D057BE"/>
    <w:rsid w:val="00D31C70"/>
    <w:rsid w:val="00D35699"/>
    <w:rsid w:val="00D509DB"/>
    <w:rsid w:val="00D65FDA"/>
    <w:rsid w:val="00D723F7"/>
    <w:rsid w:val="00D907AD"/>
    <w:rsid w:val="00D95AF9"/>
    <w:rsid w:val="00DA463D"/>
    <w:rsid w:val="00DD3CB1"/>
    <w:rsid w:val="00DF4DF1"/>
    <w:rsid w:val="00DF5CE8"/>
    <w:rsid w:val="00E15661"/>
    <w:rsid w:val="00E15678"/>
    <w:rsid w:val="00E42CE2"/>
    <w:rsid w:val="00E609ED"/>
    <w:rsid w:val="00E80198"/>
    <w:rsid w:val="00E953EE"/>
    <w:rsid w:val="00E970CF"/>
    <w:rsid w:val="00EA1D4C"/>
    <w:rsid w:val="00F10412"/>
    <w:rsid w:val="00F140AC"/>
    <w:rsid w:val="00F1444D"/>
    <w:rsid w:val="00F34B7B"/>
    <w:rsid w:val="00F715DC"/>
    <w:rsid w:val="00F81C40"/>
    <w:rsid w:val="00F830C0"/>
    <w:rsid w:val="00F95A99"/>
    <w:rsid w:val="00FA51E9"/>
    <w:rsid w:val="00FA70FC"/>
    <w:rsid w:val="00FB6C6F"/>
    <w:rsid w:val="00FC0585"/>
    <w:rsid w:val="00FC695C"/>
    <w:rsid w:val="00FD230C"/>
    <w:rsid w:val="00FE2481"/>
    <w:rsid w:val="00FE3F16"/>
    <w:rsid w:val="00FE6C9E"/>
    <w:rsid w:val="00FF1806"/>
    <w:rsid w:val="00FF6B24"/>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6694F4CA"/>
  <w15:docId w15:val="{B14FCF86-21A7-4F55-BF7D-13C6080719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3E0E2B"/>
    <w:pPr>
      <w:spacing w:after="0" w:line="240" w:lineRule="auto"/>
    </w:pPr>
    <w:rPr>
      <w:rFonts w:ascii="Times New Roman" w:eastAsia="Times New Roman" w:hAnsi="Times New Roman" w:cs="Times New Roman"/>
      <w:sz w:val="20"/>
      <w:szCs w:val="20"/>
      <w:lang w:eastAsia="cs-CZ"/>
    </w:rPr>
  </w:style>
  <w:style w:type="paragraph" w:styleId="Nadpis2">
    <w:name w:val="heading 2"/>
    <w:basedOn w:val="Normln"/>
    <w:next w:val="Normln"/>
    <w:link w:val="Nadpis2Char"/>
    <w:qFormat/>
    <w:rsid w:val="00A94245"/>
    <w:pPr>
      <w:keepNext/>
      <w:spacing w:after="240"/>
      <w:jc w:val="center"/>
      <w:outlineLvl w:val="1"/>
    </w:pPr>
    <w:rPr>
      <w:b/>
      <w:sz w:val="24"/>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link w:val="TextbublinyChar"/>
    <w:uiPriority w:val="99"/>
    <w:semiHidden/>
    <w:unhideWhenUsed/>
    <w:rsid w:val="00A94245"/>
    <w:rPr>
      <w:rFonts w:ascii="Tahoma" w:eastAsiaTheme="minorHAnsi" w:hAnsi="Tahoma" w:cs="Tahoma"/>
      <w:sz w:val="16"/>
      <w:szCs w:val="16"/>
      <w:lang w:eastAsia="en-US"/>
    </w:rPr>
  </w:style>
  <w:style w:type="character" w:customStyle="1" w:styleId="TextbublinyChar">
    <w:name w:val="Text bubliny Char"/>
    <w:basedOn w:val="Standardnpsmoodstavce"/>
    <w:link w:val="Textbubliny"/>
    <w:uiPriority w:val="99"/>
    <w:semiHidden/>
    <w:rsid w:val="00A94245"/>
    <w:rPr>
      <w:rFonts w:ascii="Tahoma" w:hAnsi="Tahoma" w:cs="Tahoma"/>
      <w:sz w:val="16"/>
      <w:szCs w:val="16"/>
    </w:rPr>
  </w:style>
  <w:style w:type="character" w:customStyle="1" w:styleId="Nadpis2Char">
    <w:name w:val="Nadpis 2 Char"/>
    <w:basedOn w:val="Standardnpsmoodstavce"/>
    <w:link w:val="Nadpis2"/>
    <w:rsid w:val="00A94245"/>
    <w:rPr>
      <w:rFonts w:ascii="Times New Roman" w:eastAsia="Times New Roman" w:hAnsi="Times New Roman" w:cs="Times New Roman"/>
      <w:b/>
      <w:sz w:val="24"/>
      <w:szCs w:val="20"/>
      <w:lang w:eastAsia="cs-CZ"/>
    </w:rPr>
  </w:style>
  <w:style w:type="paragraph" w:styleId="Zhlav">
    <w:name w:val="header"/>
    <w:basedOn w:val="Normln"/>
    <w:link w:val="ZhlavChar"/>
    <w:uiPriority w:val="99"/>
    <w:unhideWhenUsed/>
    <w:rsid w:val="00A94245"/>
    <w:pPr>
      <w:tabs>
        <w:tab w:val="center" w:pos="4536"/>
        <w:tab w:val="right" w:pos="9072"/>
      </w:tabs>
    </w:pPr>
  </w:style>
  <w:style w:type="character" w:customStyle="1" w:styleId="ZhlavChar">
    <w:name w:val="Záhlaví Char"/>
    <w:basedOn w:val="Standardnpsmoodstavce"/>
    <w:link w:val="Zhlav"/>
    <w:uiPriority w:val="99"/>
    <w:rsid w:val="00A94245"/>
    <w:rPr>
      <w:rFonts w:ascii="Times New Roman" w:eastAsia="Times New Roman" w:hAnsi="Times New Roman" w:cs="Times New Roman"/>
      <w:sz w:val="20"/>
      <w:szCs w:val="20"/>
      <w:lang w:eastAsia="cs-CZ"/>
    </w:rPr>
  </w:style>
  <w:style w:type="paragraph" w:styleId="Zpat">
    <w:name w:val="footer"/>
    <w:basedOn w:val="Normln"/>
    <w:link w:val="ZpatChar"/>
    <w:uiPriority w:val="99"/>
    <w:unhideWhenUsed/>
    <w:rsid w:val="00A94245"/>
    <w:pPr>
      <w:tabs>
        <w:tab w:val="center" w:pos="4536"/>
        <w:tab w:val="right" w:pos="9072"/>
      </w:tabs>
    </w:pPr>
  </w:style>
  <w:style w:type="character" w:customStyle="1" w:styleId="ZpatChar">
    <w:name w:val="Zápatí Char"/>
    <w:basedOn w:val="Standardnpsmoodstavce"/>
    <w:link w:val="Zpat"/>
    <w:uiPriority w:val="99"/>
    <w:rsid w:val="00A94245"/>
    <w:rPr>
      <w:rFonts w:ascii="Times New Roman" w:eastAsia="Times New Roman" w:hAnsi="Times New Roman" w:cs="Times New Roman"/>
      <w:sz w:val="20"/>
      <w:szCs w:val="20"/>
      <w:lang w:eastAsia="cs-CZ"/>
    </w:rPr>
  </w:style>
  <w:style w:type="paragraph" w:styleId="Odstavecseseznamem">
    <w:name w:val="List Paragraph"/>
    <w:basedOn w:val="Normln"/>
    <w:uiPriority w:val="34"/>
    <w:qFormat/>
    <w:rsid w:val="00435B1F"/>
    <w:pPr>
      <w:ind w:left="720"/>
      <w:contextualSpacing/>
    </w:pPr>
  </w:style>
  <w:style w:type="paragraph" w:customStyle="1" w:styleId="Text">
    <w:name w:val="Text"/>
    <w:basedOn w:val="Zhlav"/>
    <w:rsid w:val="005C72A3"/>
    <w:pPr>
      <w:tabs>
        <w:tab w:val="clear" w:pos="4536"/>
        <w:tab w:val="clear" w:pos="9072"/>
      </w:tabs>
      <w:overflowPunct w:val="0"/>
      <w:autoSpaceDE w:val="0"/>
      <w:autoSpaceDN w:val="0"/>
      <w:adjustRightInd w:val="0"/>
      <w:jc w:val="both"/>
      <w:textAlignment w:val="baseline"/>
    </w:pPr>
    <w:rPr>
      <w:sz w:val="24"/>
    </w:rPr>
  </w:style>
  <w:style w:type="character" w:styleId="Odkaznakoment">
    <w:name w:val="annotation reference"/>
    <w:basedOn w:val="Standardnpsmoodstavce"/>
    <w:uiPriority w:val="99"/>
    <w:semiHidden/>
    <w:unhideWhenUsed/>
    <w:rsid w:val="00FF6B24"/>
    <w:rPr>
      <w:sz w:val="16"/>
      <w:szCs w:val="16"/>
    </w:rPr>
  </w:style>
  <w:style w:type="paragraph" w:styleId="Textkomente">
    <w:name w:val="annotation text"/>
    <w:basedOn w:val="Normln"/>
    <w:link w:val="TextkomenteChar"/>
    <w:uiPriority w:val="99"/>
    <w:unhideWhenUsed/>
    <w:rsid w:val="00FF6B24"/>
  </w:style>
  <w:style w:type="character" w:customStyle="1" w:styleId="TextkomenteChar">
    <w:name w:val="Text komentáře Char"/>
    <w:basedOn w:val="Standardnpsmoodstavce"/>
    <w:link w:val="Textkomente"/>
    <w:uiPriority w:val="99"/>
    <w:rsid w:val="00FF6B24"/>
    <w:rPr>
      <w:rFonts w:ascii="Times New Roman" w:eastAsia="Times New Roman" w:hAnsi="Times New Roman" w:cs="Times New Roman"/>
      <w:sz w:val="20"/>
      <w:szCs w:val="20"/>
      <w:lang w:eastAsia="cs-CZ"/>
    </w:rPr>
  </w:style>
  <w:style w:type="paragraph" w:styleId="Pedmtkomente">
    <w:name w:val="annotation subject"/>
    <w:basedOn w:val="Textkomente"/>
    <w:next w:val="Textkomente"/>
    <w:link w:val="PedmtkomenteChar"/>
    <w:uiPriority w:val="99"/>
    <w:semiHidden/>
    <w:unhideWhenUsed/>
    <w:rsid w:val="00FF6B24"/>
    <w:rPr>
      <w:b/>
      <w:bCs/>
    </w:rPr>
  </w:style>
  <w:style w:type="character" w:customStyle="1" w:styleId="PedmtkomenteChar">
    <w:name w:val="Předmět komentáře Char"/>
    <w:basedOn w:val="TextkomenteChar"/>
    <w:link w:val="Pedmtkomente"/>
    <w:uiPriority w:val="99"/>
    <w:semiHidden/>
    <w:rsid w:val="00FF6B24"/>
    <w:rPr>
      <w:rFonts w:ascii="Times New Roman" w:eastAsia="Times New Roman" w:hAnsi="Times New Roman" w:cs="Times New Roman"/>
      <w:b/>
      <w:bCs/>
      <w:sz w:val="20"/>
      <w:szCs w:val="20"/>
      <w:lang w:eastAsia="cs-CZ"/>
    </w:rPr>
  </w:style>
  <w:style w:type="paragraph" w:styleId="Revize">
    <w:name w:val="Revision"/>
    <w:hidden/>
    <w:uiPriority w:val="99"/>
    <w:semiHidden/>
    <w:rsid w:val="002D6472"/>
    <w:pPr>
      <w:spacing w:after="0" w:line="240" w:lineRule="auto"/>
    </w:pPr>
    <w:rPr>
      <w:rFonts w:ascii="Times New Roman" w:eastAsia="Times New Roman" w:hAnsi="Times New Roman" w:cs="Times New Roman"/>
      <w:sz w:val="20"/>
      <w:szCs w:val="20"/>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68485247">
      <w:bodyDiv w:val="1"/>
      <w:marLeft w:val="0"/>
      <w:marRight w:val="0"/>
      <w:marTop w:val="0"/>
      <w:marBottom w:val="0"/>
      <w:divBdr>
        <w:top w:val="none" w:sz="0" w:space="0" w:color="auto"/>
        <w:left w:val="none" w:sz="0" w:space="0" w:color="auto"/>
        <w:bottom w:val="none" w:sz="0" w:space="0" w:color="auto"/>
        <w:right w:val="none" w:sz="0" w:space="0" w:color="auto"/>
      </w:divBdr>
    </w:div>
    <w:div w:id="1782647305">
      <w:bodyDiv w:val="1"/>
      <w:marLeft w:val="0"/>
      <w:marRight w:val="0"/>
      <w:marTop w:val="0"/>
      <w:marBottom w:val="0"/>
      <w:divBdr>
        <w:top w:val="none" w:sz="0" w:space="0" w:color="auto"/>
        <w:left w:val="none" w:sz="0" w:space="0" w:color="auto"/>
        <w:bottom w:val="none" w:sz="0" w:space="0" w:color="auto"/>
        <w:right w:val="none" w:sz="0" w:space="0" w:color="auto"/>
      </w:divBdr>
    </w:div>
    <w:div w:id="21377979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1D8D39-930D-44BF-9B66-61934B1CD8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15</Pages>
  <Words>2920</Words>
  <Characters>17230</Characters>
  <Application>Microsoft Office Word</Application>
  <DocSecurity>0</DocSecurity>
  <Lines>143</Lines>
  <Paragraphs>40</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20110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Čížek David</dc:creator>
  <cp:lastModifiedBy>Pavlasová Barbora</cp:lastModifiedBy>
  <cp:revision>4</cp:revision>
  <cp:lastPrinted>2025-07-23T06:39:00Z</cp:lastPrinted>
  <dcterms:created xsi:type="dcterms:W3CDTF">2025-07-18T13:04:00Z</dcterms:created>
  <dcterms:modified xsi:type="dcterms:W3CDTF">2025-07-23T06:39:00Z</dcterms:modified>
</cp:coreProperties>
</file>